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444" w:rsidRPr="008860DD" w:rsidRDefault="00005444" w:rsidP="00005444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8860DD">
        <w:rPr>
          <w:rFonts w:ascii="Segoe UI" w:eastAsia="Times New Roman" w:hAnsi="Segoe UI" w:cs="Segoe UI"/>
          <w:sz w:val="36"/>
          <w:szCs w:val="36"/>
          <w:lang w:eastAsia="ru-RU"/>
        </w:rPr>
        <w:t>Мы против насилия над женщинами!</w:t>
      </w:r>
    </w:p>
    <w:p w:rsidR="00005444" w:rsidRPr="00E23243" w:rsidRDefault="00005444" w:rsidP="00005444"/>
    <w:p w:rsidR="00005444" w:rsidRPr="008860DD" w:rsidRDefault="00005444" w:rsidP="00005444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6372225" cy="4779169"/>
            <wp:effectExtent l="19050" t="0" r="9525" b="0"/>
            <wp:docPr id="25" name="Рисунок 25" descr="Мы против насилия над женщинами!">
              <a:hlinkClick xmlns:a="http://schemas.openxmlformats.org/drawingml/2006/main" r:id="rId4" tooltip="&quot;Мы против насилия над женщинами!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Мы против насилия над женщинами!">
                      <a:hlinkClick r:id="rId4" tooltip="&quot;Мы против насилия над женщинами!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77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444" w:rsidRPr="008860DD" w:rsidRDefault="00005444" w:rsidP="00005444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18"/>
          <w:lang w:eastAsia="ru-RU"/>
        </w:rPr>
        <w:t>25 ноября 2019</w:t>
      </w:r>
    </w:p>
    <w:p w:rsidR="00005444" w:rsidRPr="008860DD" w:rsidRDefault="00005444" w:rsidP="00005444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17 декабря 1999 года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Генеральная ассамблея ООН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провозгласила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25 ноября Международным днем борьбы за ликвидацию насилия в отношении женщин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</w:p>
    <w:p w:rsidR="00005444" w:rsidRPr="008860DD" w:rsidRDefault="00005444" w:rsidP="00005444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Ежегодно с 25 ноября по 10 декабря  проводится акция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«16 дней борьбы против насилия в отношении женщин»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 По данным ООН, до 70% женщин страдают от насилия на бытовом уровне, 35% женщин и девочек в мире подвергаются тем или иным формам физического или сексуального насилия в течение жизни.</w:t>
      </w:r>
    </w:p>
    <w:p w:rsidR="00005444" w:rsidRPr="008860DD" w:rsidRDefault="00005444" w:rsidP="00005444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ООН предложила правительствам, международным и неправительственным организациям проводить в этот день мероприятия, направленные на привлечение внимания общественности к этой проблеме.</w:t>
      </w:r>
    </w:p>
    <w:p w:rsidR="00005444" w:rsidRPr="008860DD" w:rsidRDefault="00005444" w:rsidP="00005444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 xml:space="preserve">Наряду с этим, в июне 2019 года делегаты Международной конференции труда подавляющим большинством голосов приняли новую Конвенцию № 190, которая предоставляет профсоюзам исключительную возможность для дальнейшей борьбы против </w:t>
      </w:r>
      <w:proofErr w:type="spellStart"/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насилия и они призваны сыграть важную роль в борьбе с насилием и домогательствами в сфере труда.</w:t>
      </w:r>
    </w:p>
    <w:p w:rsidR="00005444" w:rsidRPr="008860DD" w:rsidRDefault="00005444" w:rsidP="00005444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Наш Профсоюз не стоит в стороне. Ввиду того, что учительская профессия имеет женское лицо, т.е. более 80% работников образования в нашей республике составляют женщины. В рамках Международного дня борьбы за ликвидацию насилия в отношении женщин и продвижения принципов Конвенции № 190, Казахстанский отраслевой профсоюз работников образования и науки организует мероприятия, акции, кампании, приуроченные к указанной дате.</w:t>
      </w:r>
    </w:p>
    <w:p w:rsidR="00005444" w:rsidRPr="008860DD" w:rsidRDefault="00005444" w:rsidP="00005444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знак солидарности с движением во имя будущего, свободного от насилия в отношении женщин и девочек Профсоюз отрасли говорит решительное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НЕТ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насилию в отношении женщин!</w:t>
      </w:r>
    </w:p>
    <w:p w:rsidR="00005444" w:rsidRPr="000C0B48" w:rsidRDefault="00005444" w:rsidP="00005444"/>
    <w:p w:rsidR="00005444" w:rsidRPr="000C0B48" w:rsidRDefault="00005444" w:rsidP="00005444"/>
    <w:p w:rsidR="001E401A" w:rsidRDefault="00904504"/>
    <w:sectPr w:rsidR="001E401A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444"/>
    <w:rsid w:val="00005444"/>
    <w:rsid w:val="00100E8E"/>
    <w:rsid w:val="00392D54"/>
    <w:rsid w:val="008F77AD"/>
    <w:rsid w:val="00C15758"/>
    <w:rsid w:val="00DD2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4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edu-tradeunion.kz/uploads/news/2019/%D0%BD%D0%BE%D1%8F%D0%B1%D1%80%D1%8C/25.11.19/IMG-20191125-WA001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2023-01-10T04:18:00Z</dcterms:created>
  <dcterms:modified xsi:type="dcterms:W3CDTF">2023-01-10T04:18:00Z</dcterms:modified>
</cp:coreProperties>
</file>