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BF4" w:rsidRDefault="008F3991">
      <w:pPr>
        <w:spacing w:before="66"/>
        <w:ind w:left="5057" w:right="416"/>
        <w:rPr>
          <w:sz w:val="24"/>
        </w:rPr>
      </w:pPr>
      <w:r>
        <w:rPr>
          <w:sz w:val="24"/>
        </w:rPr>
        <w:t>Қазақстандық</w:t>
      </w:r>
      <w:r>
        <w:rPr>
          <w:spacing w:val="-8"/>
          <w:sz w:val="24"/>
        </w:rPr>
        <w:t xml:space="preserve"> </w:t>
      </w:r>
      <w:r>
        <w:rPr>
          <w:sz w:val="24"/>
        </w:rPr>
        <w:t>оқу-ағарту,</w:t>
      </w:r>
      <w:r>
        <w:rPr>
          <w:spacing w:val="-6"/>
          <w:sz w:val="24"/>
        </w:rPr>
        <w:t xml:space="preserve"> </w:t>
      </w:r>
      <w:r>
        <w:rPr>
          <w:sz w:val="24"/>
        </w:rPr>
        <w:t>ғылым</w:t>
      </w:r>
      <w:r>
        <w:rPr>
          <w:spacing w:val="-10"/>
          <w:sz w:val="24"/>
        </w:rPr>
        <w:t xml:space="preserve"> </w:t>
      </w:r>
      <w:r>
        <w:rPr>
          <w:sz w:val="24"/>
        </w:rPr>
        <w:t>және</w:t>
      </w:r>
      <w:r>
        <w:rPr>
          <w:spacing w:val="-8"/>
          <w:sz w:val="24"/>
        </w:rPr>
        <w:t xml:space="preserve"> </w:t>
      </w:r>
      <w:r>
        <w:rPr>
          <w:sz w:val="24"/>
        </w:rPr>
        <w:t>жоғары білім қызметкерлерінің салалық кәсіподағы Атқару комитетінің қаулысымен бекітілді.</w:t>
      </w:r>
    </w:p>
    <w:p w:rsidR="00505BF4" w:rsidRPr="00E42EB2" w:rsidRDefault="008F3991">
      <w:pPr>
        <w:spacing w:before="3"/>
        <w:ind w:left="5057"/>
        <w:rPr>
          <w:sz w:val="24"/>
        </w:rPr>
      </w:pPr>
      <w:r>
        <w:rPr>
          <w:sz w:val="24"/>
        </w:rPr>
        <w:t>Хаттама</w:t>
      </w:r>
      <w:r>
        <w:rPr>
          <w:spacing w:val="-1"/>
          <w:sz w:val="24"/>
        </w:rPr>
        <w:t xml:space="preserve"> </w:t>
      </w:r>
      <w:r>
        <w:rPr>
          <w:sz w:val="24"/>
        </w:rPr>
        <w:t>№</w:t>
      </w:r>
      <w:r w:rsidR="009371CD">
        <w:rPr>
          <w:spacing w:val="2"/>
          <w:sz w:val="24"/>
        </w:rPr>
        <w:t xml:space="preserve"> </w:t>
      </w:r>
      <w:r w:rsidR="009371CD">
        <w:rPr>
          <w:sz w:val="24"/>
        </w:rPr>
        <w:t>32, п.6,</w:t>
      </w:r>
      <w:r w:rsidR="009371CD">
        <w:rPr>
          <w:spacing w:val="3"/>
          <w:sz w:val="24"/>
        </w:rPr>
        <w:t xml:space="preserve"> </w:t>
      </w:r>
      <w:r w:rsidR="009371CD">
        <w:rPr>
          <w:spacing w:val="-1"/>
          <w:sz w:val="24"/>
        </w:rPr>
        <w:t xml:space="preserve"> </w:t>
      </w:r>
      <w:r w:rsidR="009371CD">
        <w:rPr>
          <w:sz w:val="24"/>
          <w:u w:val="single"/>
        </w:rPr>
        <w:t>2024</w:t>
      </w:r>
      <w:r w:rsidR="009371CD">
        <w:rPr>
          <w:spacing w:val="-4"/>
          <w:sz w:val="24"/>
          <w:u w:val="single"/>
        </w:rPr>
        <w:t xml:space="preserve"> </w:t>
      </w:r>
      <w:r w:rsidR="009371CD">
        <w:rPr>
          <w:sz w:val="24"/>
          <w:u w:val="single"/>
        </w:rPr>
        <w:t>ж. «19» маусым</w:t>
      </w:r>
    </w:p>
    <w:p w:rsidR="00505BF4" w:rsidRDefault="00505BF4">
      <w:pPr>
        <w:pStyle w:val="a3"/>
        <w:rPr>
          <w:sz w:val="24"/>
        </w:rPr>
      </w:pPr>
    </w:p>
    <w:p w:rsidR="00505BF4" w:rsidRDefault="00505BF4">
      <w:pPr>
        <w:pStyle w:val="a3"/>
        <w:spacing w:before="95"/>
        <w:rPr>
          <w:sz w:val="24"/>
        </w:rPr>
      </w:pPr>
    </w:p>
    <w:p w:rsidR="00505BF4" w:rsidRDefault="008F3991">
      <w:pPr>
        <w:ind w:left="760" w:right="747" w:hanging="3"/>
        <w:jc w:val="center"/>
        <w:rPr>
          <w:b/>
          <w:sz w:val="28"/>
        </w:rPr>
      </w:pPr>
      <w:r>
        <w:rPr>
          <w:b/>
          <w:sz w:val="28"/>
        </w:rPr>
        <w:t>Қазақстандық оқу-ағарту, ғылым және жоғары білім қызметкерлері салалық</w:t>
      </w:r>
      <w:r>
        <w:rPr>
          <w:b/>
          <w:spacing w:val="-8"/>
          <w:sz w:val="28"/>
        </w:rPr>
        <w:t xml:space="preserve"> </w:t>
      </w:r>
      <w:r>
        <w:rPr>
          <w:b/>
          <w:sz w:val="28"/>
        </w:rPr>
        <w:t>кәсіподағының</w:t>
      </w:r>
      <w:r>
        <w:rPr>
          <w:b/>
          <w:spacing w:val="-5"/>
          <w:sz w:val="28"/>
        </w:rPr>
        <w:t xml:space="preserve"> </w:t>
      </w:r>
      <w:r>
        <w:rPr>
          <w:b/>
          <w:sz w:val="28"/>
        </w:rPr>
        <w:t>«Еңбекті</w:t>
      </w:r>
      <w:r>
        <w:rPr>
          <w:b/>
          <w:spacing w:val="-6"/>
          <w:sz w:val="28"/>
        </w:rPr>
        <w:t xml:space="preserve"> </w:t>
      </w:r>
      <w:r>
        <w:rPr>
          <w:b/>
          <w:sz w:val="28"/>
        </w:rPr>
        <w:t>қорғау</w:t>
      </w:r>
      <w:r>
        <w:rPr>
          <w:b/>
          <w:spacing w:val="-7"/>
          <w:sz w:val="28"/>
        </w:rPr>
        <w:t xml:space="preserve"> </w:t>
      </w:r>
      <w:r>
        <w:rPr>
          <w:b/>
          <w:sz w:val="28"/>
        </w:rPr>
        <w:t>жөніндегі</w:t>
      </w:r>
      <w:r>
        <w:rPr>
          <w:b/>
          <w:spacing w:val="-7"/>
          <w:sz w:val="28"/>
        </w:rPr>
        <w:t xml:space="preserve"> </w:t>
      </w:r>
      <w:r>
        <w:rPr>
          <w:b/>
          <w:sz w:val="28"/>
        </w:rPr>
        <w:t>үздік</w:t>
      </w:r>
      <w:r>
        <w:rPr>
          <w:b/>
          <w:spacing w:val="-8"/>
          <w:sz w:val="28"/>
        </w:rPr>
        <w:t xml:space="preserve"> </w:t>
      </w:r>
      <w:r>
        <w:rPr>
          <w:b/>
          <w:sz w:val="28"/>
        </w:rPr>
        <w:t>техникалық инспекторы» Республикалық жыл сайынғы байқауы туралы</w:t>
      </w:r>
      <w:r>
        <w:rPr>
          <w:b/>
          <w:spacing w:val="40"/>
          <w:sz w:val="28"/>
        </w:rPr>
        <w:t xml:space="preserve"> </w:t>
      </w:r>
      <w:r>
        <w:rPr>
          <w:b/>
          <w:spacing w:val="-2"/>
          <w:sz w:val="28"/>
        </w:rPr>
        <w:t>ЕРЕЖЕ</w:t>
      </w:r>
    </w:p>
    <w:p w:rsidR="00505BF4" w:rsidRDefault="00505BF4">
      <w:pPr>
        <w:pStyle w:val="a3"/>
        <w:spacing w:before="3"/>
        <w:rPr>
          <w:b/>
        </w:rPr>
      </w:pPr>
    </w:p>
    <w:p w:rsidR="00505BF4" w:rsidRDefault="008F3991">
      <w:pPr>
        <w:pStyle w:val="1"/>
        <w:spacing w:before="1"/>
      </w:pPr>
      <w:r>
        <w:t>ЖАЛПЫ</w:t>
      </w:r>
      <w:r>
        <w:rPr>
          <w:spacing w:val="-10"/>
        </w:rPr>
        <w:t xml:space="preserve"> </w:t>
      </w:r>
      <w:r>
        <w:rPr>
          <w:spacing w:val="-2"/>
        </w:rPr>
        <w:t>ЕРЕЖЕЛЕР</w:t>
      </w:r>
    </w:p>
    <w:p w:rsidR="00505BF4" w:rsidRDefault="008F3991">
      <w:pPr>
        <w:pStyle w:val="a4"/>
        <w:numPr>
          <w:ilvl w:val="0"/>
          <w:numId w:val="2"/>
        </w:numPr>
        <w:tabs>
          <w:tab w:val="left" w:pos="1511"/>
        </w:tabs>
        <w:spacing w:before="316"/>
        <w:ind w:right="503" w:firstLine="710"/>
        <w:jc w:val="both"/>
        <w:rPr>
          <w:sz w:val="28"/>
        </w:rPr>
      </w:pPr>
      <w:r>
        <w:rPr>
          <w:sz w:val="28"/>
        </w:rPr>
        <w:t>«Еңбекті қорғау жөніндегі үздік техникалық инспектор» атағы (әрі қарай – «Техникалық инспектор») байқауы Қазақстандық оқу-ағарту, ғылым және жоғары білім қызметкерлерінің салалық кәсіподағы (әрі қарай – Кәсіподақ) мүшелік ұйымдарының еңбекті қорғау жөніндегі техникалық инспекторлары арасында өткізіледі.</w:t>
      </w:r>
    </w:p>
    <w:p w:rsidR="00505BF4" w:rsidRDefault="008F3991">
      <w:pPr>
        <w:pStyle w:val="a4"/>
        <w:numPr>
          <w:ilvl w:val="0"/>
          <w:numId w:val="2"/>
        </w:numPr>
        <w:tabs>
          <w:tab w:val="left" w:pos="1584"/>
        </w:tabs>
        <w:spacing w:line="321" w:lineRule="exact"/>
        <w:ind w:left="1584" w:hanging="354"/>
        <w:jc w:val="both"/>
        <w:rPr>
          <w:sz w:val="28"/>
        </w:rPr>
      </w:pPr>
      <w:r>
        <w:rPr>
          <w:sz w:val="28"/>
        </w:rPr>
        <w:t>Байқау</w:t>
      </w:r>
      <w:r>
        <w:rPr>
          <w:spacing w:val="-13"/>
          <w:sz w:val="28"/>
        </w:rPr>
        <w:t xml:space="preserve"> </w:t>
      </w:r>
      <w:r>
        <w:rPr>
          <w:sz w:val="28"/>
        </w:rPr>
        <w:t>ұйымдастырушысы</w:t>
      </w:r>
      <w:r>
        <w:rPr>
          <w:spacing w:val="-6"/>
          <w:sz w:val="28"/>
        </w:rPr>
        <w:t xml:space="preserve"> </w:t>
      </w:r>
      <w:r>
        <w:rPr>
          <w:sz w:val="28"/>
        </w:rPr>
        <w:t>–</w:t>
      </w:r>
      <w:r>
        <w:rPr>
          <w:spacing w:val="-9"/>
          <w:sz w:val="28"/>
        </w:rPr>
        <w:t xml:space="preserve"> </w:t>
      </w:r>
      <w:r>
        <w:rPr>
          <w:sz w:val="28"/>
        </w:rPr>
        <w:t>Кәсіподақтың</w:t>
      </w:r>
      <w:r>
        <w:rPr>
          <w:spacing w:val="-9"/>
          <w:sz w:val="28"/>
        </w:rPr>
        <w:t xml:space="preserve"> </w:t>
      </w:r>
      <w:r>
        <w:rPr>
          <w:sz w:val="28"/>
        </w:rPr>
        <w:t>Орталық</w:t>
      </w:r>
      <w:r>
        <w:rPr>
          <w:spacing w:val="-10"/>
          <w:sz w:val="28"/>
        </w:rPr>
        <w:t xml:space="preserve"> </w:t>
      </w:r>
      <w:r>
        <w:rPr>
          <w:spacing w:val="-2"/>
          <w:sz w:val="28"/>
        </w:rPr>
        <w:t>Комитеті.</w:t>
      </w:r>
    </w:p>
    <w:p w:rsidR="00505BF4" w:rsidRDefault="008F3991">
      <w:pPr>
        <w:pStyle w:val="a4"/>
        <w:numPr>
          <w:ilvl w:val="0"/>
          <w:numId w:val="2"/>
        </w:numPr>
        <w:tabs>
          <w:tab w:val="left" w:pos="1511"/>
        </w:tabs>
        <w:ind w:right="515" w:firstLine="710"/>
        <w:jc w:val="both"/>
        <w:rPr>
          <w:sz w:val="28"/>
        </w:rPr>
      </w:pPr>
      <w:r>
        <w:rPr>
          <w:sz w:val="28"/>
        </w:rPr>
        <w:t>Осы Ереже байқауды өткізудің мақсаттарын, міндеттерін, шарттары мен тәртібін, жеңімпаздарды марапаттау тәртібін белгілейді.</w:t>
      </w:r>
    </w:p>
    <w:p w:rsidR="00505BF4" w:rsidRDefault="008F3991">
      <w:pPr>
        <w:pStyle w:val="a4"/>
        <w:numPr>
          <w:ilvl w:val="0"/>
          <w:numId w:val="2"/>
        </w:numPr>
        <w:tabs>
          <w:tab w:val="left" w:pos="1511"/>
        </w:tabs>
        <w:spacing w:before="4"/>
        <w:ind w:right="509" w:firstLine="710"/>
        <w:jc w:val="both"/>
        <w:rPr>
          <w:sz w:val="28"/>
        </w:rPr>
      </w:pPr>
      <w:r>
        <w:rPr>
          <w:sz w:val="28"/>
        </w:rPr>
        <w:t>«Еңбекті қорғау жөніндегі үздік техникалық инспектор» байқауы жыл сайын өткізіледі.</w:t>
      </w:r>
    </w:p>
    <w:p w:rsidR="00505BF4" w:rsidRDefault="00505BF4">
      <w:pPr>
        <w:pStyle w:val="a3"/>
        <w:spacing w:before="4"/>
      </w:pPr>
    </w:p>
    <w:p w:rsidR="00505BF4" w:rsidRDefault="008F3991">
      <w:pPr>
        <w:pStyle w:val="1"/>
        <w:ind w:left="9"/>
      </w:pPr>
      <w:r>
        <w:t>БАЙҚАУДЫҢ</w:t>
      </w:r>
      <w:r>
        <w:rPr>
          <w:spacing w:val="-9"/>
        </w:rPr>
        <w:t xml:space="preserve"> </w:t>
      </w:r>
      <w:r>
        <w:t>МАҚСАТТАРЫ</w:t>
      </w:r>
      <w:r>
        <w:rPr>
          <w:spacing w:val="-8"/>
        </w:rPr>
        <w:t xml:space="preserve"> </w:t>
      </w:r>
      <w:r>
        <w:t>МЕН</w:t>
      </w:r>
      <w:r>
        <w:rPr>
          <w:spacing w:val="-13"/>
        </w:rPr>
        <w:t xml:space="preserve"> </w:t>
      </w:r>
      <w:r>
        <w:rPr>
          <w:spacing w:val="-2"/>
        </w:rPr>
        <w:t>МІНДЕТТЕРІ</w:t>
      </w:r>
    </w:p>
    <w:p w:rsidR="00505BF4" w:rsidRDefault="008F3991">
      <w:pPr>
        <w:pStyle w:val="a4"/>
        <w:numPr>
          <w:ilvl w:val="0"/>
          <w:numId w:val="2"/>
        </w:numPr>
        <w:tabs>
          <w:tab w:val="left" w:pos="1507"/>
        </w:tabs>
        <w:spacing w:before="317" w:line="322" w:lineRule="exact"/>
        <w:ind w:left="1507" w:hanging="282"/>
        <w:jc w:val="both"/>
        <w:rPr>
          <w:sz w:val="28"/>
        </w:rPr>
      </w:pPr>
      <w:r>
        <w:rPr>
          <w:spacing w:val="-2"/>
          <w:sz w:val="28"/>
        </w:rPr>
        <w:t>Байқау:</w:t>
      </w:r>
    </w:p>
    <w:p w:rsidR="00505BF4" w:rsidRDefault="008F3991">
      <w:pPr>
        <w:pStyle w:val="a4"/>
        <w:numPr>
          <w:ilvl w:val="1"/>
          <w:numId w:val="2"/>
        </w:numPr>
        <w:tabs>
          <w:tab w:val="left" w:pos="1449"/>
        </w:tabs>
        <w:ind w:right="510" w:firstLine="706"/>
        <w:rPr>
          <w:sz w:val="28"/>
        </w:rPr>
      </w:pPr>
      <w:r>
        <w:rPr>
          <w:sz w:val="28"/>
        </w:rPr>
        <w:t>еңбек қауіпсіздігі және еңбекті қорғау бойынша ішкі бақылаудың тиімділігін арттыру (бұдан әрі – ЕҚжЕҚ);</w:t>
      </w:r>
    </w:p>
    <w:p w:rsidR="00505BF4" w:rsidRDefault="008F3991">
      <w:pPr>
        <w:pStyle w:val="a4"/>
        <w:numPr>
          <w:ilvl w:val="1"/>
          <w:numId w:val="2"/>
        </w:numPr>
        <w:tabs>
          <w:tab w:val="left" w:pos="1483"/>
        </w:tabs>
        <w:ind w:right="510" w:firstLine="706"/>
        <w:rPr>
          <w:sz w:val="28"/>
        </w:rPr>
      </w:pPr>
      <w:r>
        <w:rPr>
          <w:sz w:val="28"/>
        </w:rPr>
        <w:t>Қазақстан Республикасы Еңбек кодексінің, өзге де нормативтік- құқықтық актілердің, еңбекті қорғауды басқарудың салалық жүйесінің (ЕҚБЖ) талаптарына сәйкес жұмыс берушілердің қауіпсіз еңбек жағдайларына жұмыскерлердің құқықтары мен заңды мүдделерін сақтауы;</w:t>
      </w:r>
    </w:p>
    <w:p w:rsidR="00505BF4" w:rsidRDefault="008F3991">
      <w:pPr>
        <w:pStyle w:val="a4"/>
        <w:numPr>
          <w:ilvl w:val="1"/>
          <w:numId w:val="2"/>
        </w:numPr>
        <w:tabs>
          <w:tab w:val="left" w:pos="1624"/>
          <w:tab w:val="left" w:pos="3133"/>
          <w:tab w:val="left" w:pos="5301"/>
          <w:tab w:val="left" w:pos="6202"/>
          <w:tab w:val="left" w:pos="7276"/>
        </w:tabs>
        <w:spacing w:line="242" w:lineRule="auto"/>
        <w:ind w:right="512" w:firstLine="706"/>
        <w:jc w:val="left"/>
        <w:rPr>
          <w:sz w:val="28"/>
        </w:rPr>
      </w:pPr>
      <w:r>
        <w:rPr>
          <w:spacing w:val="-2"/>
          <w:sz w:val="28"/>
        </w:rPr>
        <w:t>өндірістік</w:t>
      </w:r>
      <w:r>
        <w:rPr>
          <w:sz w:val="28"/>
        </w:rPr>
        <w:tab/>
      </w:r>
      <w:r>
        <w:rPr>
          <w:spacing w:val="-2"/>
          <w:sz w:val="28"/>
        </w:rPr>
        <w:t>жарақаттануды</w:t>
      </w:r>
      <w:r>
        <w:rPr>
          <w:sz w:val="28"/>
        </w:rPr>
        <w:tab/>
      </w:r>
      <w:r>
        <w:rPr>
          <w:spacing w:val="-4"/>
          <w:sz w:val="28"/>
        </w:rPr>
        <w:t>және</w:t>
      </w:r>
      <w:r>
        <w:rPr>
          <w:sz w:val="28"/>
        </w:rPr>
        <w:tab/>
      </w:r>
      <w:r>
        <w:rPr>
          <w:spacing w:val="-2"/>
          <w:sz w:val="28"/>
        </w:rPr>
        <w:t>кәсіби</w:t>
      </w:r>
      <w:r>
        <w:rPr>
          <w:sz w:val="28"/>
        </w:rPr>
        <w:tab/>
      </w:r>
      <w:r>
        <w:rPr>
          <w:spacing w:val="-2"/>
          <w:sz w:val="28"/>
        </w:rPr>
        <w:t>сырқаттанушылықты төмендету;</w:t>
      </w:r>
    </w:p>
    <w:p w:rsidR="00505BF4" w:rsidRDefault="008F3991">
      <w:pPr>
        <w:pStyle w:val="a4"/>
        <w:numPr>
          <w:ilvl w:val="1"/>
          <w:numId w:val="2"/>
        </w:numPr>
        <w:tabs>
          <w:tab w:val="left" w:pos="1478"/>
        </w:tabs>
        <w:ind w:right="521" w:firstLine="706"/>
        <w:jc w:val="left"/>
        <w:rPr>
          <w:sz w:val="28"/>
        </w:rPr>
      </w:pPr>
      <w:r>
        <w:rPr>
          <w:sz w:val="28"/>
        </w:rPr>
        <w:t>еңбекті</w:t>
      </w:r>
      <w:r>
        <w:rPr>
          <w:spacing w:val="40"/>
          <w:sz w:val="28"/>
        </w:rPr>
        <w:t xml:space="preserve"> </w:t>
      </w:r>
      <w:r>
        <w:rPr>
          <w:sz w:val="28"/>
        </w:rPr>
        <w:t>қорғау</w:t>
      </w:r>
      <w:r>
        <w:rPr>
          <w:spacing w:val="40"/>
          <w:sz w:val="28"/>
        </w:rPr>
        <w:t xml:space="preserve"> </w:t>
      </w:r>
      <w:r>
        <w:rPr>
          <w:sz w:val="28"/>
        </w:rPr>
        <w:t>жөніндегі</w:t>
      </w:r>
      <w:r>
        <w:rPr>
          <w:spacing w:val="40"/>
          <w:sz w:val="28"/>
        </w:rPr>
        <w:t xml:space="preserve"> </w:t>
      </w:r>
      <w:r>
        <w:rPr>
          <w:sz w:val="28"/>
        </w:rPr>
        <w:t>техникалық</w:t>
      </w:r>
      <w:r>
        <w:rPr>
          <w:spacing w:val="80"/>
          <w:sz w:val="28"/>
        </w:rPr>
        <w:t xml:space="preserve"> </w:t>
      </w:r>
      <w:r>
        <w:rPr>
          <w:sz w:val="28"/>
        </w:rPr>
        <w:t>инспекторлардың</w:t>
      </w:r>
      <w:r>
        <w:rPr>
          <w:spacing w:val="40"/>
          <w:sz w:val="28"/>
        </w:rPr>
        <w:t xml:space="preserve"> </w:t>
      </w:r>
      <w:r>
        <w:rPr>
          <w:sz w:val="28"/>
        </w:rPr>
        <w:t>қызметін</w:t>
      </w:r>
      <w:r>
        <w:rPr>
          <w:spacing w:val="80"/>
          <w:sz w:val="28"/>
        </w:rPr>
        <w:t xml:space="preserve"> </w:t>
      </w:r>
      <w:r>
        <w:rPr>
          <w:sz w:val="28"/>
        </w:rPr>
        <w:t>жетілдіру және ынталандыру мақсатында өткізіледі.</w:t>
      </w:r>
    </w:p>
    <w:p w:rsidR="00505BF4" w:rsidRDefault="008F3991">
      <w:pPr>
        <w:pStyle w:val="a4"/>
        <w:numPr>
          <w:ilvl w:val="0"/>
          <w:numId w:val="2"/>
        </w:numPr>
        <w:tabs>
          <w:tab w:val="left" w:pos="1507"/>
        </w:tabs>
        <w:spacing w:line="321" w:lineRule="exact"/>
        <w:ind w:left="1507" w:hanging="282"/>
        <w:rPr>
          <w:sz w:val="28"/>
        </w:rPr>
      </w:pPr>
      <w:r>
        <w:rPr>
          <w:sz w:val="28"/>
        </w:rPr>
        <w:t>Байқау</w:t>
      </w:r>
      <w:r>
        <w:rPr>
          <w:spacing w:val="-16"/>
          <w:sz w:val="28"/>
        </w:rPr>
        <w:t xml:space="preserve"> </w:t>
      </w:r>
      <w:r>
        <w:rPr>
          <w:spacing w:val="-2"/>
          <w:sz w:val="28"/>
        </w:rPr>
        <w:t>міндеттері:</w:t>
      </w:r>
    </w:p>
    <w:p w:rsidR="00505BF4" w:rsidRDefault="008F3991">
      <w:pPr>
        <w:pStyle w:val="a4"/>
        <w:numPr>
          <w:ilvl w:val="1"/>
          <w:numId w:val="2"/>
        </w:numPr>
        <w:tabs>
          <w:tab w:val="left" w:pos="1662"/>
          <w:tab w:val="left" w:pos="3665"/>
          <w:tab w:val="left" w:pos="4878"/>
          <w:tab w:val="left" w:pos="6010"/>
          <w:tab w:val="left" w:pos="7516"/>
          <w:tab w:val="left" w:pos="8461"/>
        </w:tabs>
        <w:ind w:right="513" w:firstLine="710"/>
        <w:jc w:val="left"/>
        <w:rPr>
          <w:sz w:val="28"/>
        </w:rPr>
      </w:pPr>
      <w:r>
        <w:rPr>
          <w:spacing w:val="-2"/>
          <w:sz w:val="28"/>
        </w:rPr>
        <w:t>Кәсіподақтың</w:t>
      </w:r>
      <w:r>
        <w:rPr>
          <w:sz w:val="28"/>
        </w:rPr>
        <w:tab/>
      </w:r>
      <w:r>
        <w:rPr>
          <w:spacing w:val="-2"/>
          <w:sz w:val="28"/>
        </w:rPr>
        <w:t>еңбекті</w:t>
      </w:r>
      <w:r>
        <w:rPr>
          <w:sz w:val="28"/>
        </w:rPr>
        <w:tab/>
      </w:r>
      <w:r>
        <w:rPr>
          <w:spacing w:val="-2"/>
          <w:sz w:val="28"/>
        </w:rPr>
        <w:t>қорғау</w:t>
      </w:r>
      <w:r>
        <w:rPr>
          <w:sz w:val="28"/>
        </w:rPr>
        <w:tab/>
      </w:r>
      <w:r>
        <w:rPr>
          <w:spacing w:val="-2"/>
          <w:sz w:val="28"/>
        </w:rPr>
        <w:t>жөніндегі</w:t>
      </w:r>
      <w:r>
        <w:rPr>
          <w:sz w:val="28"/>
        </w:rPr>
        <w:tab/>
      </w:r>
      <w:r>
        <w:rPr>
          <w:spacing w:val="-2"/>
          <w:sz w:val="28"/>
        </w:rPr>
        <w:t>үздік</w:t>
      </w:r>
      <w:r>
        <w:rPr>
          <w:sz w:val="28"/>
        </w:rPr>
        <w:tab/>
      </w:r>
      <w:r>
        <w:rPr>
          <w:spacing w:val="-2"/>
          <w:sz w:val="28"/>
        </w:rPr>
        <w:t xml:space="preserve">техникалық </w:t>
      </w:r>
      <w:r>
        <w:rPr>
          <w:sz w:val="28"/>
        </w:rPr>
        <w:t>инспекторларын анықтау;</w:t>
      </w:r>
    </w:p>
    <w:p w:rsidR="00505BF4" w:rsidRDefault="008F3991">
      <w:pPr>
        <w:pStyle w:val="a4"/>
        <w:numPr>
          <w:ilvl w:val="1"/>
          <w:numId w:val="2"/>
        </w:numPr>
        <w:tabs>
          <w:tab w:val="left" w:pos="1392"/>
        </w:tabs>
        <w:spacing w:line="321" w:lineRule="exact"/>
        <w:ind w:left="1392" w:hanging="162"/>
        <w:jc w:val="left"/>
        <w:rPr>
          <w:sz w:val="28"/>
        </w:rPr>
      </w:pPr>
      <w:r>
        <w:rPr>
          <w:sz w:val="28"/>
        </w:rPr>
        <w:t>ЕҚжЕҚ</w:t>
      </w:r>
      <w:r>
        <w:rPr>
          <w:spacing w:val="-9"/>
          <w:sz w:val="28"/>
        </w:rPr>
        <w:t xml:space="preserve"> </w:t>
      </w:r>
      <w:r>
        <w:rPr>
          <w:sz w:val="28"/>
        </w:rPr>
        <w:t>мәселелерінде</w:t>
      </w:r>
      <w:r>
        <w:rPr>
          <w:spacing w:val="-11"/>
          <w:sz w:val="28"/>
        </w:rPr>
        <w:t xml:space="preserve"> </w:t>
      </w:r>
      <w:r>
        <w:rPr>
          <w:sz w:val="28"/>
        </w:rPr>
        <w:t>кәсіподақ</w:t>
      </w:r>
      <w:r>
        <w:rPr>
          <w:spacing w:val="-11"/>
          <w:sz w:val="28"/>
        </w:rPr>
        <w:t xml:space="preserve"> </w:t>
      </w:r>
      <w:r>
        <w:rPr>
          <w:sz w:val="28"/>
        </w:rPr>
        <w:t>ұйымдарының</w:t>
      </w:r>
      <w:r>
        <w:rPr>
          <w:spacing w:val="-12"/>
          <w:sz w:val="28"/>
        </w:rPr>
        <w:t xml:space="preserve"> </w:t>
      </w:r>
      <w:r>
        <w:rPr>
          <w:sz w:val="28"/>
        </w:rPr>
        <w:t>рөлін</w:t>
      </w:r>
      <w:r>
        <w:rPr>
          <w:spacing w:val="-11"/>
          <w:sz w:val="28"/>
        </w:rPr>
        <w:t xml:space="preserve"> </w:t>
      </w:r>
      <w:r>
        <w:rPr>
          <w:spacing w:val="-2"/>
          <w:sz w:val="28"/>
        </w:rPr>
        <w:t>арттыру;</w:t>
      </w:r>
    </w:p>
    <w:p w:rsidR="00505BF4" w:rsidRDefault="008F3991">
      <w:pPr>
        <w:pStyle w:val="a4"/>
        <w:numPr>
          <w:ilvl w:val="1"/>
          <w:numId w:val="2"/>
        </w:numPr>
        <w:tabs>
          <w:tab w:val="left" w:pos="1672"/>
          <w:tab w:val="left" w:pos="3629"/>
          <w:tab w:val="left" w:pos="4851"/>
          <w:tab w:val="left" w:pos="5993"/>
          <w:tab w:val="left" w:pos="7509"/>
          <w:tab w:val="left" w:pos="8459"/>
        </w:tabs>
        <w:ind w:right="515" w:firstLine="710"/>
        <w:jc w:val="left"/>
        <w:rPr>
          <w:sz w:val="28"/>
        </w:rPr>
      </w:pPr>
      <w:r>
        <w:rPr>
          <w:spacing w:val="-2"/>
          <w:sz w:val="28"/>
        </w:rPr>
        <w:t>кәсіподақтың</w:t>
      </w:r>
      <w:r>
        <w:rPr>
          <w:sz w:val="28"/>
        </w:rPr>
        <w:tab/>
      </w:r>
      <w:r>
        <w:rPr>
          <w:spacing w:val="-2"/>
          <w:sz w:val="28"/>
        </w:rPr>
        <w:t>еңбекті</w:t>
      </w:r>
      <w:r>
        <w:rPr>
          <w:sz w:val="28"/>
        </w:rPr>
        <w:tab/>
      </w:r>
      <w:r>
        <w:rPr>
          <w:spacing w:val="-2"/>
          <w:sz w:val="28"/>
        </w:rPr>
        <w:t>қорғау</w:t>
      </w:r>
      <w:r>
        <w:rPr>
          <w:sz w:val="28"/>
        </w:rPr>
        <w:tab/>
      </w:r>
      <w:r>
        <w:rPr>
          <w:spacing w:val="-2"/>
          <w:sz w:val="28"/>
        </w:rPr>
        <w:t>жөніндегі</w:t>
      </w:r>
      <w:r>
        <w:rPr>
          <w:sz w:val="28"/>
        </w:rPr>
        <w:tab/>
      </w:r>
      <w:r>
        <w:rPr>
          <w:spacing w:val="-2"/>
          <w:sz w:val="28"/>
        </w:rPr>
        <w:t>үздік</w:t>
      </w:r>
      <w:r>
        <w:rPr>
          <w:sz w:val="28"/>
        </w:rPr>
        <w:tab/>
      </w:r>
      <w:r>
        <w:rPr>
          <w:spacing w:val="-2"/>
          <w:sz w:val="28"/>
        </w:rPr>
        <w:t xml:space="preserve">техникалық </w:t>
      </w:r>
      <w:r>
        <w:rPr>
          <w:sz w:val="28"/>
        </w:rPr>
        <w:t>инспекторларының жұмыс тәжірибесін жинақтау және тарату;</w:t>
      </w:r>
    </w:p>
    <w:p w:rsidR="00505BF4" w:rsidRDefault="008F3991">
      <w:pPr>
        <w:pStyle w:val="a4"/>
        <w:numPr>
          <w:ilvl w:val="1"/>
          <w:numId w:val="2"/>
        </w:numPr>
        <w:tabs>
          <w:tab w:val="left" w:pos="1449"/>
        </w:tabs>
        <w:ind w:right="512" w:firstLine="710"/>
        <w:jc w:val="left"/>
        <w:rPr>
          <w:sz w:val="28"/>
        </w:rPr>
      </w:pPr>
      <w:r>
        <w:rPr>
          <w:sz w:val="28"/>
        </w:rPr>
        <w:t>ЕҚжЕҚ</w:t>
      </w:r>
      <w:r>
        <w:rPr>
          <w:spacing w:val="40"/>
          <w:sz w:val="28"/>
        </w:rPr>
        <w:t xml:space="preserve"> </w:t>
      </w:r>
      <w:r>
        <w:rPr>
          <w:sz w:val="28"/>
        </w:rPr>
        <w:t>жағдайына</w:t>
      </w:r>
      <w:r>
        <w:rPr>
          <w:spacing w:val="40"/>
          <w:sz w:val="28"/>
        </w:rPr>
        <w:t xml:space="preserve"> </w:t>
      </w:r>
      <w:r>
        <w:rPr>
          <w:sz w:val="28"/>
        </w:rPr>
        <w:t>жұмыс</w:t>
      </w:r>
      <w:r>
        <w:rPr>
          <w:spacing w:val="40"/>
          <w:sz w:val="28"/>
        </w:rPr>
        <w:t xml:space="preserve"> </w:t>
      </w:r>
      <w:r>
        <w:rPr>
          <w:sz w:val="28"/>
        </w:rPr>
        <w:t>берушілер</w:t>
      </w:r>
      <w:r>
        <w:rPr>
          <w:spacing w:val="40"/>
          <w:sz w:val="28"/>
        </w:rPr>
        <w:t xml:space="preserve"> </w:t>
      </w:r>
      <w:r>
        <w:rPr>
          <w:sz w:val="28"/>
        </w:rPr>
        <w:t>өкілдерінің</w:t>
      </w:r>
      <w:r>
        <w:rPr>
          <w:spacing w:val="40"/>
          <w:sz w:val="28"/>
        </w:rPr>
        <w:t xml:space="preserve"> </w:t>
      </w:r>
      <w:r>
        <w:rPr>
          <w:sz w:val="28"/>
        </w:rPr>
        <w:t>назарын</w:t>
      </w:r>
      <w:r>
        <w:rPr>
          <w:spacing w:val="40"/>
          <w:sz w:val="28"/>
        </w:rPr>
        <w:t xml:space="preserve"> </w:t>
      </w:r>
      <w:r>
        <w:rPr>
          <w:sz w:val="28"/>
        </w:rPr>
        <w:t>күшейту және өндірістегі жазатайым оқиғалардың орын алуына жол бермеу;</w:t>
      </w:r>
    </w:p>
    <w:p w:rsidR="00505BF4" w:rsidRDefault="00505BF4">
      <w:pPr>
        <w:rPr>
          <w:sz w:val="28"/>
        </w:rPr>
        <w:sectPr w:rsidR="00505BF4">
          <w:footerReference w:type="default" r:id="rId7"/>
          <w:type w:val="continuous"/>
          <w:pgSz w:w="11910" w:h="16840"/>
          <w:pgMar w:top="1040" w:right="340" w:bottom="1240" w:left="1180" w:header="0" w:footer="1055" w:gutter="0"/>
          <w:pgNumType w:start="1"/>
          <w:cols w:space="720"/>
        </w:sectPr>
      </w:pPr>
    </w:p>
    <w:p w:rsidR="00505BF4" w:rsidRDefault="008F3991">
      <w:pPr>
        <w:pStyle w:val="a4"/>
        <w:numPr>
          <w:ilvl w:val="1"/>
          <w:numId w:val="2"/>
        </w:numPr>
        <w:tabs>
          <w:tab w:val="left" w:pos="1477"/>
        </w:tabs>
        <w:spacing w:before="67"/>
        <w:ind w:right="511" w:firstLine="710"/>
        <w:rPr>
          <w:sz w:val="28"/>
        </w:rPr>
      </w:pPr>
      <w:r>
        <w:rPr>
          <w:sz w:val="28"/>
        </w:rPr>
        <w:lastRenderedPageBreak/>
        <w:t>ЕҚжЕҚ нормалары мен ережелерінің бұзылуын уақтылы анықтау және жою;</w:t>
      </w:r>
    </w:p>
    <w:p w:rsidR="00505BF4" w:rsidRDefault="008F3991">
      <w:pPr>
        <w:pStyle w:val="a4"/>
        <w:numPr>
          <w:ilvl w:val="1"/>
          <w:numId w:val="2"/>
        </w:numPr>
        <w:tabs>
          <w:tab w:val="left" w:pos="1501"/>
        </w:tabs>
        <w:ind w:right="512" w:firstLine="710"/>
        <w:rPr>
          <w:sz w:val="28"/>
        </w:rPr>
      </w:pPr>
      <w:r>
        <w:rPr>
          <w:sz w:val="28"/>
        </w:rPr>
        <w:t>еңбекті қорғау жөніндегі техникалық инспекторлардың қызметін моральдық және материалдық ынталандыру болып табылады.</w:t>
      </w:r>
    </w:p>
    <w:p w:rsidR="00505BF4" w:rsidRDefault="00505BF4">
      <w:pPr>
        <w:pStyle w:val="a3"/>
        <w:spacing w:before="9"/>
      </w:pPr>
    </w:p>
    <w:p w:rsidR="00505BF4" w:rsidRDefault="008F3991">
      <w:pPr>
        <w:pStyle w:val="1"/>
        <w:ind w:left="706"/>
      </w:pPr>
      <w:r>
        <w:t>БАЙҚАУҒА</w:t>
      </w:r>
      <w:r>
        <w:rPr>
          <w:spacing w:val="-15"/>
        </w:rPr>
        <w:t xml:space="preserve"> </w:t>
      </w:r>
      <w:r>
        <w:rPr>
          <w:spacing w:val="-2"/>
        </w:rPr>
        <w:t>ҚАТЫСУШЫЛАР</w:t>
      </w:r>
    </w:p>
    <w:p w:rsidR="00505BF4" w:rsidRDefault="008F3991">
      <w:pPr>
        <w:pStyle w:val="a4"/>
        <w:numPr>
          <w:ilvl w:val="0"/>
          <w:numId w:val="2"/>
        </w:numPr>
        <w:tabs>
          <w:tab w:val="left" w:pos="1651"/>
        </w:tabs>
        <w:spacing w:before="316"/>
        <w:ind w:right="509" w:firstLine="706"/>
        <w:jc w:val="both"/>
        <w:rPr>
          <w:sz w:val="28"/>
        </w:rPr>
      </w:pPr>
      <w:r>
        <w:rPr>
          <w:sz w:val="28"/>
        </w:rPr>
        <w:t>Байқауға Кәсіподақтың мүшелік ұйымдарының еңбекті қорғау жөніндегі техникалық инспекторлары есептік жылдағы жұмыста ең үздік көрсеткіштермен қатысуға құқылы.</w:t>
      </w:r>
    </w:p>
    <w:p w:rsidR="00505BF4" w:rsidRDefault="008F3991">
      <w:pPr>
        <w:pStyle w:val="a4"/>
        <w:numPr>
          <w:ilvl w:val="0"/>
          <w:numId w:val="2"/>
        </w:numPr>
        <w:tabs>
          <w:tab w:val="left" w:pos="1631"/>
        </w:tabs>
        <w:ind w:right="510" w:firstLine="706"/>
        <w:jc w:val="both"/>
        <w:rPr>
          <w:sz w:val="28"/>
        </w:rPr>
      </w:pPr>
      <w:r>
        <w:rPr>
          <w:sz w:val="28"/>
        </w:rPr>
        <w:t xml:space="preserve">Егер ол жұмыс істейтін ұйымда есептік жыл ішінде өліммен аяқталған еңбек қызметіне байланысты жазатайым оқиғаға жол берілсе, еңбекті қорғау жөніндегі техникалық инспектор осы байқауға қатысуға </w:t>
      </w:r>
      <w:r>
        <w:rPr>
          <w:spacing w:val="-2"/>
          <w:sz w:val="28"/>
        </w:rPr>
        <w:t>жіберілмейді.</w:t>
      </w:r>
    </w:p>
    <w:p w:rsidR="00505BF4" w:rsidRDefault="008F3991">
      <w:pPr>
        <w:pStyle w:val="a4"/>
        <w:numPr>
          <w:ilvl w:val="0"/>
          <w:numId w:val="2"/>
        </w:numPr>
        <w:tabs>
          <w:tab w:val="left" w:pos="1507"/>
        </w:tabs>
        <w:spacing w:line="321" w:lineRule="exact"/>
        <w:ind w:left="1507" w:hanging="282"/>
        <w:jc w:val="both"/>
        <w:rPr>
          <w:sz w:val="28"/>
        </w:rPr>
      </w:pPr>
      <w:r>
        <w:rPr>
          <w:sz w:val="28"/>
        </w:rPr>
        <w:t>Байқау</w:t>
      </w:r>
      <w:r>
        <w:rPr>
          <w:spacing w:val="-11"/>
          <w:sz w:val="28"/>
        </w:rPr>
        <w:t xml:space="preserve"> </w:t>
      </w:r>
      <w:r>
        <w:rPr>
          <w:sz w:val="28"/>
        </w:rPr>
        <w:t>келесі</w:t>
      </w:r>
      <w:r>
        <w:rPr>
          <w:spacing w:val="-11"/>
          <w:sz w:val="28"/>
        </w:rPr>
        <w:t xml:space="preserve"> </w:t>
      </w:r>
      <w:r>
        <w:rPr>
          <w:sz w:val="28"/>
        </w:rPr>
        <w:t>топтар</w:t>
      </w:r>
      <w:r>
        <w:rPr>
          <w:spacing w:val="-7"/>
          <w:sz w:val="28"/>
        </w:rPr>
        <w:t xml:space="preserve"> </w:t>
      </w:r>
      <w:r>
        <w:rPr>
          <w:sz w:val="28"/>
        </w:rPr>
        <w:t>бойынша</w:t>
      </w:r>
      <w:r>
        <w:rPr>
          <w:spacing w:val="-6"/>
          <w:sz w:val="28"/>
        </w:rPr>
        <w:t xml:space="preserve"> </w:t>
      </w:r>
      <w:r>
        <w:rPr>
          <w:spacing w:val="-2"/>
          <w:sz w:val="28"/>
        </w:rPr>
        <w:t>өткізіледі:</w:t>
      </w:r>
    </w:p>
    <w:p w:rsidR="00505BF4" w:rsidRDefault="008F3991">
      <w:pPr>
        <w:pStyle w:val="a4"/>
        <w:numPr>
          <w:ilvl w:val="1"/>
          <w:numId w:val="2"/>
        </w:numPr>
        <w:tabs>
          <w:tab w:val="left" w:pos="1531"/>
        </w:tabs>
        <w:ind w:right="513" w:firstLine="706"/>
        <w:rPr>
          <w:sz w:val="28"/>
        </w:rPr>
      </w:pPr>
      <w:r>
        <w:rPr>
          <w:sz w:val="28"/>
        </w:rPr>
        <w:t>1 топ – Мектепке дейінгі, жалпы орта, қосымша білім беру ұйымдарының еңбекті қорғау жөніндегі техникалық инспекторлары;</w:t>
      </w:r>
    </w:p>
    <w:p w:rsidR="00505BF4" w:rsidRDefault="008F3991">
      <w:pPr>
        <w:pStyle w:val="a4"/>
        <w:numPr>
          <w:ilvl w:val="1"/>
          <w:numId w:val="2"/>
        </w:numPr>
        <w:tabs>
          <w:tab w:val="left" w:pos="1430"/>
        </w:tabs>
        <w:spacing w:before="3"/>
        <w:ind w:right="504" w:firstLine="706"/>
        <w:rPr>
          <w:sz w:val="28"/>
        </w:rPr>
      </w:pPr>
      <w:r>
        <w:rPr>
          <w:sz w:val="28"/>
        </w:rPr>
        <w:t>2 топ – Техникалық және кәсіптік, орта білімнен кейінгі білім беру ұйымдарының, ғылым ұйымдарының, жоғары оқу орындарының еңбекті қорғау жөніндегі техникалық инспекторлары.</w:t>
      </w:r>
    </w:p>
    <w:p w:rsidR="00505BF4" w:rsidRDefault="00505BF4">
      <w:pPr>
        <w:pStyle w:val="a3"/>
        <w:spacing w:before="4"/>
      </w:pPr>
    </w:p>
    <w:p w:rsidR="00505BF4" w:rsidRDefault="008F3991">
      <w:pPr>
        <w:pStyle w:val="1"/>
        <w:ind w:left="704"/>
      </w:pPr>
      <w:r>
        <w:t>БАЙҚАУДЫ</w:t>
      </w:r>
      <w:r>
        <w:rPr>
          <w:spacing w:val="-9"/>
        </w:rPr>
        <w:t xml:space="preserve"> </w:t>
      </w:r>
      <w:r>
        <w:t>ӨТКІЗУДІҢ</w:t>
      </w:r>
      <w:r>
        <w:rPr>
          <w:spacing w:val="-9"/>
        </w:rPr>
        <w:t xml:space="preserve"> </w:t>
      </w:r>
      <w:r>
        <w:t>ШАРТТАРЫ</w:t>
      </w:r>
      <w:r>
        <w:rPr>
          <w:spacing w:val="-8"/>
        </w:rPr>
        <w:t xml:space="preserve"> </w:t>
      </w:r>
      <w:r>
        <w:t>МЕН</w:t>
      </w:r>
      <w:r>
        <w:rPr>
          <w:spacing w:val="-9"/>
        </w:rPr>
        <w:t xml:space="preserve"> </w:t>
      </w:r>
      <w:r>
        <w:rPr>
          <w:spacing w:val="-2"/>
        </w:rPr>
        <w:t>ТӘРТІБІ</w:t>
      </w:r>
    </w:p>
    <w:p w:rsidR="00505BF4" w:rsidRDefault="008F3991">
      <w:pPr>
        <w:pStyle w:val="a4"/>
        <w:numPr>
          <w:ilvl w:val="0"/>
          <w:numId w:val="2"/>
        </w:numPr>
        <w:tabs>
          <w:tab w:val="left" w:pos="1647"/>
        </w:tabs>
        <w:spacing w:before="317" w:line="322" w:lineRule="exact"/>
        <w:ind w:left="1647" w:hanging="422"/>
        <w:jc w:val="both"/>
        <w:rPr>
          <w:sz w:val="28"/>
        </w:rPr>
      </w:pPr>
      <w:r>
        <w:rPr>
          <w:sz w:val="28"/>
        </w:rPr>
        <w:t>Байқау</w:t>
      </w:r>
      <w:r>
        <w:rPr>
          <w:spacing w:val="-10"/>
          <w:sz w:val="28"/>
        </w:rPr>
        <w:t xml:space="preserve"> </w:t>
      </w:r>
      <w:r>
        <w:rPr>
          <w:sz w:val="28"/>
        </w:rPr>
        <w:t>екі</w:t>
      </w:r>
      <w:r>
        <w:rPr>
          <w:spacing w:val="-10"/>
          <w:sz w:val="28"/>
        </w:rPr>
        <w:t xml:space="preserve"> </w:t>
      </w:r>
      <w:r>
        <w:rPr>
          <w:sz w:val="28"/>
        </w:rPr>
        <w:t>кезеңде</w:t>
      </w:r>
      <w:r>
        <w:rPr>
          <w:spacing w:val="-5"/>
          <w:sz w:val="28"/>
        </w:rPr>
        <w:t xml:space="preserve"> </w:t>
      </w:r>
      <w:r>
        <w:rPr>
          <w:spacing w:val="-2"/>
          <w:sz w:val="28"/>
        </w:rPr>
        <w:t>өткізіледі:</w:t>
      </w:r>
    </w:p>
    <w:p w:rsidR="00505BF4" w:rsidRDefault="008F3991">
      <w:pPr>
        <w:pStyle w:val="a4"/>
        <w:numPr>
          <w:ilvl w:val="1"/>
          <w:numId w:val="2"/>
        </w:numPr>
        <w:tabs>
          <w:tab w:val="left" w:pos="1397"/>
        </w:tabs>
        <w:ind w:right="505" w:firstLine="706"/>
        <w:rPr>
          <w:sz w:val="28"/>
        </w:rPr>
      </w:pPr>
      <w:r>
        <w:rPr>
          <w:sz w:val="28"/>
        </w:rPr>
        <w:t>бірінші кезеңде кәсіподақтың мүшелік ұйымы (облыс, Астана қаласы, Республикалық маңызы бар Алматы, Шымкент қалалары) деңгейінде еңбекті қорғау жөніндегі үздік техникалық инспектор айқындалады:</w:t>
      </w:r>
    </w:p>
    <w:p w:rsidR="00505BF4" w:rsidRDefault="008F3991">
      <w:pPr>
        <w:pStyle w:val="a4"/>
        <w:numPr>
          <w:ilvl w:val="1"/>
          <w:numId w:val="2"/>
        </w:numPr>
        <w:tabs>
          <w:tab w:val="left" w:pos="1565"/>
        </w:tabs>
        <w:ind w:right="509" w:firstLine="706"/>
        <w:rPr>
          <w:sz w:val="28"/>
        </w:rPr>
      </w:pPr>
      <w:r>
        <w:rPr>
          <w:sz w:val="28"/>
        </w:rPr>
        <w:t>екінші кезеңде байқаудың республикалық салалық деңгейдегі жеңімпаздары анықталады.</w:t>
      </w:r>
    </w:p>
    <w:p w:rsidR="00505BF4" w:rsidRDefault="008F3991">
      <w:pPr>
        <w:pStyle w:val="a4"/>
        <w:numPr>
          <w:ilvl w:val="0"/>
          <w:numId w:val="2"/>
        </w:numPr>
        <w:tabs>
          <w:tab w:val="left" w:pos="1796"/>
        </w:tabs>
        <w:spacing w:before="3"/>
        <w:ind w:right="511" w:firstLine="706"/>
        <w:jc w:val="both"/>
        <w:rPr>
          <w:sz w:val="28"/>
        </w:rPr>
      </w:pPr>
      <w:r w:rsidRPr="009371CD">
        <w:rPr>
          <w:sz w:val="28"/>
        </w:rPr>
        <w:t xml:space="preserve">Байқаудың екінші кезеңіне әр топ бойынша </w:t>
      </w:r>
      <w:r w:rsidR="00E42EB2" w:rsidRPr="009371CD">
        <w:rPr>
          <w:sz w:val="28"/>
          <w:szCs w:val="28"/>
          <w:lang w:eastAsia="ru-RU"/>
        </w:rPr>
        <w:t>мүшелік ұйымның конкурстық комиссиясының хаттамасына сәйкес</w:t>
      </w:r>
      <w:r w:rsidR="00E42EB2" w:rsidRPr="009371CD">
        <w:rPr>
          <w:sz w:val="28"/>
        </w:rPr>
        <w:t xml:space="preserve"> </w:t>
      </w:r>
      <w:r w:rsidRPr="009371CD">
        <w:rPr>
          <w:sz w:val="28"/>
        </w:rPr>
        <w:t>еңбекті</w:t>
      </w:r>
      <w:r>
        <w:rPr>
          <w:sz w:val="28"/>
        </w:rPr>
        <w:t xml:space="preserve"> қорғау жөніндегі бір техни</w:t>
      </w:r>
      <w:r w:rsidR="00E42EB2">
        <w:rPr>
          <w:sz w:val="28"/>
        </w:rPr>
        <w:t>калық инспектор ұсынылуы мүмкін</w:t>
      </w:r>
      <w:r w:rsidR="00E42EB2" w:rsidRPr="00E42EB2">
        <w:rPr>
          <w:sz w:val="28"/>
        </w:rPr>
        <w:t>.</w:t>
      </w:r>
      <w:r w:rsidR="00E42EB2">
        <w:rPr>
          <w:sz w:val="28"/>
        </w:rPr>
        <w:t xml:space="preserve"> </w:t>
      </w:r>
    </w:p>
    <w:p w:rsidR="00505BF4" w:rsidRDefault="008F3991">
      <w:pPr>
        <w:pStyle w:val="a4"/>
        <w:numPr>
          <w:ilvl w:val="0"/>
          <w:numId w:val="2"/>
        </w:numPr>
        <w:tabs>
          <w:tab w:val="left" w:pos="1934"/>
        </w:tabs>
        <w:ind w:right="518" w:firstLine="706"/>
        <w:jc w:val="both"/>
        <w:rPr>
          <w:sz w:val="28"/>
        </w:rPr>
      </w:pPr>
      <w:r>
        <w:rPr>
          <w:sz w:val="28"/>
        </w:rPr>
        <w:t>Конкурсты ұйымдастыру мен өткізуді облыстық және республикалық конкурстық комиссиялар жүзеге асырады.</w:t>
      </w:r>
    </w:p>
    <w:p w:rsidR="00505BF4" w:rsidRDefault="008F3991">
      <w:pPr>
        <w:pStyle w:val="a4"/>
        <w:numPr>
          <w:ilvl w:val="0"/>
          <w:numId w:val="2"/>
        </w:numPr>
        <w:tabs>
          <w:tab w:val="left" w:pos="1896"/>
        </w:tabs>
        <w:ind w:right="517" w:firstLine="706"/>
        <w:jc w:val="both"/>
        <w:rPr>
          <w:sz w:val="28"/>
        </w:rPr>
      </w:pPr>
      <w:r>
        <w:rPr>
          <w:sz w:val="28"/>
        </w:rPr>
        <w:t>Облыстық конкурстық комиссияның саны мен құрамын Кәсіподақтың мүшелік ұйымдарының басшылық органдары айқындайды.</w:t>
      </w:r>
    </w:p>
    <w:p w:rsidR="00505BF4" w:rsidRDefault="008F3991">
      <w:pPr>
        <w:pStyle w:val="a4"/>
        <w:numPr>
          <w:ilvl w:val="0"/>
          <w:numId w:val="2"/>
        </w:numPr>
        <w:tabs>
          <w:tab w:val="left" w:pos="1795"/>
        </w:tabs>
        <w:ind w:right="514" w:firstLine="706"/>
        <w:jc w:val="both"/>
        <w:rPr>
          <w:sz w:val="28"/>
        </w:rPr>
      </w:pPr>
      <w:r>
        <w:rPr>
          <w:sz w:val="28"/>
        </w:rPr>
        <w:t>Республикалық конкурстық комиссияның саны мен құрамын Кәсіподақтың төрағасы айқындайды.</w:t>
      </w:r>
    </w:p>
    <w:p w:rsidR="00505BF4" w:rsidRDefault="008F3991">
      <w:pPr>
        <w:pStyle w:val="a4"/>
        <w:numPr>
          <w:ilvl w:val="0"/>
          <w:numId w:val="2"/>
        </w:numPr>
        <w:tabs>
          <w:tab w:val="left" w:pos="1651"/>
        </w:tabs>
        <w:ind w:right="504" w:firstLine="706"/>
        <w:jc w:val="both"/>
        <w:rPr>
          <w:sz w:val="28"/>
        </w:rPr>
      </w:pPr>
      <w:r>
        <w:rPr>
          <w:sz w:val="28"/>
        </w:rPr>
        <w:t>Конкурстық</w:t>
      </w:r>
      <w:r>
        <w:rPr>
          <w:spacing w:val="-3"/>
          <w:sz w:val="28"/>
        </w:rPr>
        <w:t xml:space="preserve"> </w:t>
      </w:r>
      <w:r>
        <w:rPr>
          <w:sz w:val="28"/>
        </w:rPr>
        <w:t>комиссияларға</w:t>
      </w:r>
      <w:r>
        <w:rPr>
          <w:spacing w:val="-1"/>
          <w:sz w:val="28"/>
        </w:rPr>
        <w:t xml:space="preserve"> </w:t>
      </w:r>
      <w:r>
        <w:rPr>
          <w:sz w:val="28"/>
        </w:rPr>
        <w:t>жалпы</w:t>
      </w:r>
      <w:r>
        <w:rPr>
          <w:spacing w:val="-2"/>
          <w:sz w:val="28"/>
        </w:rPr>
        <w:t xml:space="preserve"> </w:t>
      </w:r>
      <w:r>
        <w:rPr>
          <w:sz w:val="28"/>
        </w:rPr>
        <w:t>басшылық</w:t>
      </w:r>
      <w:r>
        <w:rPr>
          <w:spacing w:val="-2"/>
          <w:sz w:val="28"/>
        </w:rPr>
        <w:t xml:space="preserve"> </w:t>
      </w:r>
      <w:r>
        <w:rPr>
          <w:sz w:val="28"/>
        </w:rPr>
        <w:t>ету, байқаудың өткізу шарттары мен тәртібінің сақталуын бақылау, байқауға қатысу үшін техникалық</w:t>
      </w:r>
      <w:r>
        <w:rPr>
          <w:spacing w:val="-1"/>
          <w:sz w:val="28"/>
        </w:rPr>
        <w:t xml:space="preserve"> </w:t>
      </w:r>
      <w:r>
        <w:rPr>
          <w:sz w:val="28"/>
        </w:rPr>
        <w:t>инспектордың құжаттарын (бұдан әрі – құжаттар) қабылдау</w:t>
      </w:r>
      <w:r>
        <w:rPr>
          <w:spacing w:val="-3"/>
          <w:sz w:val="28"/>
        </w:rPr>
        <w:t xml:space="preserve"> </w:t>
      </w:r>
      <w:r>
        <w:rPr>
          <w:sz w:val="28"/>
        </w:rPr>
        <w:t>және оларды қарау, жеңімпаздарды айқындау жөніндегі функциялар, сондай-ақ байқауды өткізуге байланысты өзге де міндеттер жүктеледі.</w:t>
      </w:r>
    </w:p>
    <w:p w:rsidR="00505BF4" w:rsidRDefault="00505BF4">
      <w:pPr>
        <w:jc w:val="both"/>
        <w:rPr>
          <w:sz w:val="28"/>
        </w:rPr>
        <w:sectPr w:rsidR="00505BF4">
          <w:pgSz w:w="11910" w:h="16840"/>
          <w:pgMar w:top="1040" w:right="340" w:bottom="1240" w:left="1180" w:header="0" w:footer="1055" w:gutter="0"/>
          <w:cols w:space="720"/>
        </w:sectPr>
      </w:pPr>
    </w:p>
    <w:p w:rsidR="00505BF4" w:rsidRDefault="008F3991">
      <w:pPr>
        <w:pStyle w:val="a4"/>
        <w:numPr>
          <w:ilvl w:val="0"/>
          <w:numId w:val="2"/>
        </w:numPr>
        <w:tabs>
          <w:tab w:val="left" w:pos="1666"/>
        </w:tabs>
        <w:spacing w:before="67" w:line="322" w:lineRule="exact"/>
        <w:ind w:left="1666" w:hanging="441"/>
        <w:jc w:val="both"/>
        <w:rPr>
          <w:sz w:val="28"/>
        </w:rPr>
      </w:pPr>
      <w:r>
        <w:rPr>
          <w:sz w:val="28"/>
        </w:rPr>
        <w:lastRenderedPageBreak/>
        <w:t>Конкурстың</w:t>
      </w:r>
      <w:r>
        <w:rPr>
          <w:spacing w:val="10"/>
          <w:sz w:val="28"/>
        </w:rPr>
        <w:t xml:space="preserve"> </w:t>
      </w:r>
      <w:r>
        <w:rPr>
          <w:sz w:val="28"/>
        </w:rPr>
        <w:t>ІІ</w:t>
      </w:r>
      <w:r>
        <w:rPr>
          <w:spacing w:val="7"/>
          <w:sz w:val="28"/>
        </w:rPr>
        <w:t xml:space="preserve"> </w:t>
      </w:r>
      <w:r>
        <w:rPr>
          <w:sz w:val="28"/>
        </w:rPr>
        <w:t>кезеңіне</w:t>
      </w:r>
      <w:r>
        <w:rPr>
          <w:spacing w:val="9"/>
          <w:sz w:val="28"/>
        </w:rPr>
        <w:t xml:space="preserve"> </w:t>
      </w:r>
      <w:r>
        <w:rPr>
          <w:sz w:val="28"/>
        </w:rPr>
        <w:t>қатысу</w:t>
      </w:r>
      <w:r>
        <w:rPr>
          <w:spacing w:val="4"/>
          <w:sz w:val="28"/>
        </w:rPr>
        <w:t xml:space="preserve"> </w:t>
      </w:r>
      <w:r>
        <w:rPr>
          <w:sz w:val="28"/>
        </w:rPr>
        <w:t>үшін</w:t>
      </w:r>
      <w:r>
        <w:rPr>
          <w:spacing w:val="15"/>
          <w:sz w:val="28"/>
        </w:rPr>
        <w:t xml:space="preserve"> </w:t>
      </w:r>
      <w:r>
        <w:rPr>
          <w:sz w:val="28"/>
        </w:rPr>
        <w:t>Кәсіподақтың</w:t>
      </w:r>
      <w:r>
        <w:rPr>
          <w:spacing w:val="9"/>
          <w:sz w:val="28"/>
        </w:rPr>
        <w:t xml:space="preserve"> </w:t>
      </w:r>
      <w:r>
        <w:rPr>
          <w:sz w:val="28"/>
        </w:rPr>
        <w:t>мүшелік</w:t>
      </w:r>
      <w:r>
        <w:rPr>
          <w:spacing w:val="8"/>
          <w:sz w:val="28"/>
        </w:rPr>
        <w:t xml:space="preserve"> </w:t>
      </w:r>
      <w:r>
        <w:rPr>
          <w:spacing w:val="-2"/>
          <w:sz w:val="28"/>
        </w:rPr>
        <w:t>ұйымы</w:t>
      </w:r>
    </w:p>
    <w:p w:rsidR="00505BF4" w:rsidRDefault="008F3991">
      <w:pPr>
        <w:pStyle w:val="a3"/>
        <w:ind w:left="519" w:right="509"/>
        <w:jc w:val="both"/>
      </w:pPr>
      <w:r>
        <w:t xml:space="preserve">20 наурызға дейінгі мерзімде Кәсіподақтың Орталық комитетіне </w:t>
      </w:r>
      <w:hyperlink r:id="rId8">
        <w:r>
          <w:rPr>
            <w:color w:val="0000FF"/>
          </w:rPr>
          <w:t>proin.kz@mail.ru</w:t>
        </w:r>
      </w:hyperlink>
      <w:r>
        <w:rPr>
          <w:color w:val="0000FF"/>
        </w:rPr>
        <w:t xml:space="preserve"> </w:t>
      </w:r>
      <w:r>
        <w:t>электрондық поштасына келесі материалдарды жібереді:</w:t>
      </w:r>
    </w:p>
    <w:p w:rsidR="00505BF4" w:rsidRDefault="008F3991">
      <w:pPr>
        <w:pStyle w:val="a4"/>
        <w:numPr>
          <w:ilvl w:val="0"/>
          <w:numId w:val="1"/>
        </w:numPr>
        <w:tabs>
          <w:tab w:val="left" w:pos="1598"/>
        </w:tabs>
        <w:spacing w:line="244" w:lineRule="auto"/>
        <w:ind w:right="511" w:firstLine="706"/>
        <w:rPr>
          <w:sz w:val="28"/>
        </w:rPr>
      </w:pPr>
      <w:r>
        <w:rPr>
          <w:sz w:val="28"/>
        </w:rPr>
        <w:t xml:space="preserve">конкурсқа қатысушының сауалнама-өтінімі (осы Ережеге 2- </w:t>
      </w:r>
      <w:r>
        <w:rPr>
          <w:spacing w:val="-2"/>
          <w:sz w:val="28"/>
        </w:rPr>
        <w:t>қосымша);</w:t>
      </w:r>
    </w:p>
    <w:p w:rsidR="00505BF4" w:rsidRDefault="008F3991">
      <w:pPr>
        <w:pStyle w:val="a4"/>
        <w:numPr>
          <w:ilvl w:val="0"/>
          <w:numId w:val="1"/>
        </w:numPr>
        <w:tabs>
          <w:tab w:val="left" w:pos="1387"/>
        </w:tabs>
        <w:spacing w:line="314" w:lineRule="exact"/>
        <w:ind w:left="1387" w:hanging="162"/>
        <w:rPr>
          <w:sz w:val="28"/>
        </w:rPr>
      </w:pPr>
      <w:r>
        <w:rPr>
          <w:sz w:val="28"/>
        </w:rPr>
        <w:t>конкурсқа</w:t>
      </w:r>
      <w:r>
        <w:rPr>
          <w:spacing w:val="-11"/>
          <w:sz w:val="28"/>
        </w:rPr>
        <w:t xml:space="preserve"> </w:t>
      </w:r>
      <w:r>
        <w:rPr>
          <w:sz w:val="28"/>
        </w:rPr>
        <w:t>қатысушыға</w:t>
      </w:r>
      <w:r>
        <w:rPr>
          <w:spacing w:val="-11"/>
          <w:sz w:val="28"/>
        </w:rPr>
        <w:t xml:space="preserve"> </w:t>
      </w:r>
      <w:r>
        <w:rPr>
          <w:sz w:val="28"/>
        </w:rPr>
        <w:t>мінездеме-ұсыныс</w:t>
      </w:r>
      <w:r>
        <w:rPr>
          <w:spacing w:val="-11"/>
          <w:sz w:val="28"/>
        </w:rPr>
        <w:t xml:space="preserve"> </w:t>
      </w:r>
      <w:r>
        <w:rPr>
          <w:sz w:val="28"/>
        </w:rPr>
        <w:t>(осы</w:t>
      </w:r>
      <w:r>
        <w:rPr>
          <w:spacing w:val="-12"/>
          <w:sz w:val="28"/>
        </w:rPr>
        <w:t xml:space="preserve"> </w:t>
      </w:r>
      <w:r>
        <w:rPr>
          <w:sz w:val="28"/>
        </w:rPr>
        <w:t>Ережеге</w:t>
      </w:r>
      <w:r>
        <w:rPr>
          <w:spacing w:val="-10"/>
          <w:sz w:val="28"/>
        </w:rPr>
        <w:t xml:space="preserve"> </w:t>
      </w:r>
      <w:r>
        <w:rPr>
          <w:sz w:val="28"/>
        </w:rPr>
        <w:t>3-</w:t>
      </w:r>
      <w:r>
        <w:rPr>
          <w:spacing w:val="-2"/>
          <w:sz w:val="28"/>
        </w:rPr>
        <w:t>қосымша);</w:t>
      </w:r>
    </w:p>
    <w:p w:rsidR="00505BF4" w:rsidRDefault="008F3991">
      <w:pPr>
        <w:pStyle w:val="a4"/>
        <w:numPr>
          <w:ilvl w:val="0"/>
          <w:numId w:val="1"/>
        </w:numPr>
        <w:tabs>
          <w:tab w:val="left" w:pos="1517"/>
        </w:tabs>
        <w:ind w:right="511" w:firstLine="706"/>
        <w:rPr>
          <w:sz w:val="28"/>
        </w:rPr>
      </w:pPr>
      <w:r>
        <w:rPr>
          <w:sz w:val="28"/>
        </w:rPr>
        <w:t xml:space="preserve">конкурсқа қатысушының көрсеткіштер кестесі (осы Ережеге 1- </w:t>
      </w:r>
      <w:r>
        <w:rPr>
          <w:spacing w:val="-2"/>
          <w:sz w:val="28"/>
        </w:rPr>
        <w:t>қосымша)</w:t>
      </w:r>
    </w:p>
    <w:p w:rsidR="00505BF4" w:rsidRDefault="008F3991">
      <w:pPr>
        <w:spacing w:line="321" w:lineRule="exact"/>
        <w:ind w:left="1225"/>
        <w:jc w:val="both"/>
        <w:rPr>
          <w:i/>
          <w:sz w:val="28"/>
        </w:rPr>
      </w:pPr>
      <w:r>
        <w:rPr>
          <w:i/>
          <w:sz w:val="28"/>
        </w:rPr>
        <w:t>Кестеге</w:t>
      </w:r>
      <w:r>
        <w:rPr>
          <w:i/>
          <w:spacing w:val="-5"/>
          <w:sz w:val="28"/>
        </w:rPr>
        <w:t xml:space="preserve"> </w:t>
      </w:r>
      <w:r>
        <w:rPr>
          <w:i/>
          <w:spacing w:val="-2"/>
          <w:sz w:val="28"/>
        </w:rPr>
        <w:t>қоса:</w:t>
      </w:r>
    </w:p>
    <w:p w:rsidR="00505BF4" w:rsidRDefault="008F3991">
      <w:pPr>
        <w:pStyle w:val="a4"/>
        <w:numPr>
          <w:ilvl w:val="0"/>
          <w:numId w:val="1"/>
        </w:numPr>
        <w:tabs>
          <w:tab w:val="left" w:pos="1454"/>
        </w:tabs>
        <w:ind w:right="509" w:firstLine="706"/>
        <w:rPr>
          <w:i/>
          <w:sz w:val="28"/>
        </w:rPr>
      </w:pPr>
      <w:r>
        <w:rPr>
          <w:i/>
          <w:sz w:val="28"/>
        </w:rPr>
        <w:t>еңбекті қорғау жөніндегі техникалық инспектордың озық жұмыс тәжірибесінің парағы (альбомды, фотосуреттерді, ақпараттық парақтарды, кандидаттардың еңбекті қорғау мен жағдайларын бақылауды жүзеге асыру жөніндегі жұмыс нәтижелерін көрсететін көрсеткіштер схемаларын қоса бере отырып), бейнеролик;</w:t>
      </w:r>
    </w:p>
    <w:p w:rsidR="00505BF4" w:rsidRDefault="008F3991">
      <w:pPr>
        <w:pStyle w:val="a4"/>
        <w:numPr>
          <w:ilvl w:val="0"/>
          <w:numId w:val="1"/>
        </w:numPr>
        <w:tabs>
          <w:tab w:val="left" w:pos="1512"/>
        </w:tabs>
        <w:ind w:right="511" w:firstLine="706"/>
        <w:rPr>
          <w:i/>
          <w:sz w:val="28"/>
        </w:rPr>
      </w:pPr>
      <w:r>
        <w:rPr>
          <w:i/>
          <w:sz w:val="28"/>
        </w:rPr>
        <w:t>техникалық инспектордың еңбекті қорғау саласындағы жұмыс әдістері туралы ақпаратты қамтитын мақалалары. - еңбекті қорғау жөніндегі техникалық инспектор куәлігінің көшірмесі;</w:t>
      </w:r>
    </w:p>
    <w:p w:rsidR="00505BF4" w:rsidRDefault="008F3991">
      <w:pPr>
        <w:pStyle w:val="a4"/>
        <w:numPr>
          <w:ilvl w:val="0"/>
          <w:numId w:val="1"/>
        </w:numPr>
        <w:tabs>
          <w:tab w:val="left" w:pos="1560"/>
        </w:tabs>
        <w:spacing w:before="2"/>
        <w:ind w:right="519" w:firstLine="706"/>
        <w:rPr>
          <w:i/>
          <w:sz w:val="28"/>
        </w:rPr>
      </w:pPr>
      <w:r>
        <w:rPr>
          <w:i/>
          <w:sz w:val="28"/>
        </w:rPr>
        <w:t>еңбекті қорғауға арналған плакат (көбейтілмеген өнім) (Ф1 форматы) беріледі.</w:t>
      </w:r>
    </w:p>
    <w:p w:rsidR="00505BF4" w:rsidRDefault="008F3991">
      <w:pPr>
        <w:pStyle w:val="a4"/>
        <w:numPr>
          <w:ilvl w:val="0"/>
          <w:numId w:val="1"/>
        </w:numPr>
        <w:tabs>
          <w:tab w:val="left" w:pos="1387"/>
        </w:tabs>
        <w:spacing w:line="321" w:lineRule="exact"/>
        <w:ind w:left="1387" w:hanging="162"/>
        <w:rPr>
          <w:sz w:val="28"/>
        </w:rPr>
      </w:pPr>
      <w:r>
        <w:rPr>
          <w:sz w:val="28"/>
        </w:rPr>
        <w:t>кестеге</w:t>
      </w:r>
      <w:r>
        <w:rPr>
          <w:spacing w:val="-9"/>
          <w:sz w:val="28"/>
        </w:rPr>
        <w:t xml:space="preserve"> </w:t>
      </w:r>
      <w:r>
        <w:rPr>
          <w:sz w:val="28"/>
        </w:rPr>
        <w:t>түсіндірме</w:t>
      </w:r>
      <w:r>
        <w:rPr>
          <w:spacing w:val="-8"/>
          <w:sz w:val="28"/>
        </w:rPr>
        <w:t xml:space="preserve"> </w:t>
      </w:r>
      <w:r>
        <w:rPr>
          <w:sz w:val="28"/>
        </w:rPr>
        <w:t>жазба</w:t>
      </w:r>
      <w:r>
        <w:rPr>
          <w:spacing w:val="-8"/>
          <w:sz w:val="28"/>
        </w:rPr>
        <w:t xml:space="preserve"> </w:t>
      </w:r>
      <w:r>
        <w:rPr>
          <w:sz w:val="28"/>
        </w:rPr>
        <w:t>(осы</w:t>
      </w:r>
      <w:r>
        <w:rPr>
          <w:spacing w:val="-9"/>
          <w:sz w:val="28"/>
        </w:rPr>
        <w:t xml:space="preserve"> </w:t>
      </w:r>
      <w:r>
        <w:rPr>
          <w:sz w:val="28"/>
        </w:rPr>
        <w:t>Ережеге</w:t>
      </w:r>
      <w:r>
        <w:rPr>
          <w:spacing w:val="-8"/>
          <w:sz w:val="28"/>
        </w:rPr>
        <w:t xml:space="preserve"> </w:t>
      </w:r>
      <w:r>
        <w:rPr>
          <w:sz w:val="28"/>
        </w:rPr>
        <w:t>4-</w:t>
      </w:r>
      <w:r>
        <w:rPr>
          <w:spacing w:val="-2"/>
          <w:sz w:val="28"/>
        </w:rPr>
        <w:t>қосымша).</w:t>
      </w:r>
    </w:p>
    <w:p w:rsidR="00505BF4" w:rsidRDefault="008F3991">
      <w:pPr>
        <w:pStyle w:val="a4"/>
        <w:numPr>
          <w:ilvl w:val="0"/>
          <w:numId w:val="1"/>
        </w:numPr>
        <w:tabs>
          <w:tab w:val="left" w:pos="1469"/>
        </w:tabs>
        <w:ind w:right="504" w:firstLine="706"/>
        <w:rPr>
          <w:sz w:val="28"/>
        </w:rPr>
      </w:pPr>
      <w:r>
        <w:rPr>
          <w:sz w:val="28"/>
        </w:rPr>
        <w:t>кәсіподақ мүшелік ұйымының басшы органының «Еңбекті қорғау жөніндегі үздік техникалық инспектор» атағын беруге кандидат ретінде еңбекті қорғау жөніндегі техникалық инспекторды ұсыну туралы шешімі;</w:t>
      </w:r>
    </w:p>
    <w:p w:rsidR="00505BF4" w:rsidRDefault="008F3991">
      <w:pPr>
        <w:pStyle w:val="a4"/>
        <w:numPr>
          <w:ilvl w:val="0"/>
          <w:numId w:val="1"/>
        </w:numPr>
        <w:tabs>
          <w:tab w:val="left" w:pos="1541"/>
        </w:tabs>
        <w:ind w:right="512" w:firstLine="706"/>
        <w:rPr>
          <w:sz w:val="28"/>
        </w:rPr>
      </w:pPr>
      <w:r>
        <w:rPr>
          <w:sz w:val="28"/>
        </w:rPr>
        <w:t>кәсіпорында / ұйымда (бөлімшеде) өліммен аяқталатын еңбек қызметіне байланысты жазатайым оқиғалардың болмауы туралы тиісті өңірдің мемлекеттік еңбек инспекциясының анықтамасы;</w:t>
      </w:r>
    </w:p>
    <w:p w:rsidR="00505BF4" w:rsidRDefault="008F3991">
      <w:pPr>
        <w:pStyle w:val="a4"/>
        <w:numPr>
          <w:ilvl w:val="0"/>
          <w:numId w:val="2"/>
        </w:numPr>
        <w:tabs>
          <w:tab w:val="left" w:pos="1651"/>
        </w:tabs>
        <w:ind w:right="510" w:firstLine="706"/>
        <w:jc w:val="both"/>
        <w:rPr>
          <w:sz w:val="28"/>
        </w:rPr>
      </w:pPr>
      <w:r>
        <w:rPr>
          <w:sz w:val="28"/>
        </w:rPr>
        <w:t>Материалдар</w:t>
      </w:r>
      <w:r>
        <w:rPr>
          <w:spacing w:val="-1"/>
          <w:sz w:val="28"/>
        </w:rPr>
        <w:t xml:space="preserve"> </w:t>
      </w:r>
      <w:r>
        <w:rPr>
          <w:sz w:val="28"/>
        </w:rPr>
        <w:t>электрондық</w:t>
      </w:r>
      <w:r>
        <w:rPr>
          <w:spacing w:val="-2"/>
          <w:sz w:val="28"/>
        </w:rPr>
        <w:t xml:space="preserve"> </w:t>
      </w:r>
      <w:r>
        <w:rPr>
          <w:sz w:val="28"/>
        </w:rPr>
        <w:t>және қағаз тасығышта ұсынылады. Қағаз тасығыштағы материалдар ұйымның деректемелері, орындаушының аты- жөні көрсетілген папкаға тігіледі.</w:t>
      </w:r>
    </w:p>
    <w:p w:rsidR="00505BF4" w:rsidRDefault="008F3991">
      <w:pPr>
        <w:pStyle w:val="a4"/>
        <w:numPr>
          <w:ilvl w:val="0"/>
          <w:numId w:val="2"/>
        </w:numPr>
        <w:tabs>
          <w:tab w:val="left" w:pos="1858"/>
        </w:tabs>
        <w:spacing w:before="2"/>
        <w:ind w:right="503" w:firstLine="706"/>
        <w:jc w:val="both"/>
        <w:rPr>
          <w:sz w:val="28"/>
        </w:rPr>
      </w:pPr>
      <w:r>
        <w:rPr>
          <w:sz w:val="28"/>
        </w:rPr>
        <w:t>Техникалық инспектордың жұмыс көрсеткіштері жергілікті актілердің (бұйрықтардың, шешімдердің, хаттамалардың, журналдар мен газеттерден алынған мақалалардың және т.б.) көшірмелерімен (үзінділерімен), фотосуреттермен, бейнероликпен расталады және балдық жүйе бойынша бағаланады.</w:t>
      </w:r>
    </w:p>
    <w:p w:rsidR="00505BF4" w:rsidRDefault="00505BF4">
      <w:pPr>
        <w:pStyle w:val="a3"/>
        <w:spacing w:before="3"/>
      </w:pPr>
    </w:p>
    <w:p w:rsidR="00505BF4" w:rsidRDefault="008F3991">
      <w:pPr>
        <w:pStyle w:val="1"/>
        <w:ind w:left="837" w:right="833"/>
      </w:pPr>
      <w:r>
        <w:t>БАЙҚАУДЫ</w:t>
      </w:r>
      <w:r>
        <w:rPr>
          <w:spacing w:val="-11"/>
        </w:rPr>
        <w:t xml:space="preserve"> </w:t>
      </w:r>
      <w:r>
        <w:rPr>
          <w:spacing w:val="-2"/>
        </w:rPr>
        <w:t>ҚОРЫТЫНДЫЛАУ</w:t>
      </w:r>
    </w:p>
    <w:p w:rsidR="00505BF4" w:rsidRDefault="008F3991">
      <w:pPr>
        <w:pStyle w:val="a4"/>
        <w:numPr>
          <w:ilvl w:val="0"/>
          <w:numId w:val="2"/>
        </w:numPr>
        <w:tabs>
          <w:tab w:val="left" w:pos="1685"/>
        </w:tabs>
        <w:spacing w:before="317"/>
        <w:ind w:right="512" w:firstLine="706"/>
        <w:jc w:val="both"/>
        <w:rPr>
          <w:sz w:val="28"/>
        </w:rPr>
      </w:pPr>
      <w:r>
        <w:rPr>
          <w:sz w:val="28"/>
        </w:rPr>
        <w:t>Байқаудың қорытындысын шығару көрсеткіштер Кестесіне сәйкес балдық жүйе бойынша жүргізіледі (осы Ережеге 1-қосымша). Конкурс қорытындысы конкурстық комиссияның хаттамасымен ресімделеді.</w:t>
      </w:r>
    </w:p>
    <w:p w:rsidR="00505BF4" w:rsidRDefault="008F3991">
      <w:pPr>
        <w:pStyle w:val="a4"/>
        <w:numPr>
          <w:ilvl w:val="0"/>
          <w:numId w:val="2"/>
        </w:numPr>
        <w:tabs>
          <w:tab w:val="left" w:pos="1685"/>
        </w:tabs>
        <w:ind w:right="514" w:firstLine="706"/>
        <w:jc w:val="both"/>
        <w:rPr>
          <w:sz w:val="28"/>
        </w:rPr>
      </w:pPr>
      <w:r>
        <w:rPr>
          <w:sz w:val="28"/>
        </w:rPr>
        <w:t>Ең көп балл (ұпай) жинаған еңбекті қорғау жөніндегі техникалық инспекторлар конкурстың жеңімпаздары болып танылады.</w:t>
      </w:r>
    </w:p>
    <w:p w:rsidR="00505BF4" w:rsidRDefault="008F3991">
      <w:pPr>
        <w:pStyle w:val="a4"/>
        <w:numPr>
          <w:ilvl w:val="0"/>
          <w:numId w:val="2"/>
        </w:numPr>
        <w:tabs>
          <w:tab w:val="left" w:pos="1829"/>
        </w:tabs>
        <w:spacing w:before="3"/>
        <w:ind w:right="509" w:firstLine="706"/>
        <w:jc w:val="both"/>
        <w:rPr>
          <w:sz w:val="28"/>
        </w:rPr>
      </w:pPr>
      <w:r>
        <w:rPr>
          <w:sz w:val="28"/>
        </w:rPr>
        <w:t>ІІ кезеңде конкурстық комиссия байқаудың қорытындысын шығаруды 20 сәуірге дейін жүзеге асырады.</w:t>
      </w:r>
    </w:p>
    <w:p w:rsidR="00505BF4" w:rsidRDefault="00505BF4">
      <w:pPr>
        <w:jc w:val="both"/>
        <w:rPr>
          <w:sz w:val="28"/>
        </w:rPr>
        <w:sectPr w:rsidR="00505BF4">
          <w:pgSz w:w="11910" w:h="16840"/>
          <w:pgMar w:top="1040" w:right="340" w:bottom="1240" w:left="1180" w:header="0" w:footer="1055" w:gutter="0"/>
          <w:cols w:space="720"/>
        </w:sectPr>
      </w:pPr>
    </w:p>
    <w:p w:rsidR="00505BF4" w:rsidRDefault="008F3991">
      <w:pPr>
        <w:pStyle w:val="1"/>
        <w:spacing w:before="74"/>
        <w:ind w:left="712"/>
      </w:pPr>
      <w:r>
        <w:lastRenderedPageBreak/>
        <w:t>БАЙҚАУ</w:t>
      </w:r>
      <w:r>
        <w:rPr>
          <w:spacing w:val="-11"/>
        </w:rPr>
        <w:t xml:space="preserve"> </w:t>
      </w:r>
      <w:r>
        <w:t>ЖЕҢІМПАЗДАРЫН</w:t>
      </w:r>
      <w:r>
        <w:rPr>
          <w:spacing w:val="-15"/>
        </w:rPr>
        <w:t xml:space="preserve"> </w:t>
      </w:r>
      <w:r>
        <w:rPr>
          <w:spacing w:val="-2"/>
        </w:rPr>
        <w:t>МАРАПАТТАУ</w:t>
      </w:r>
    </w:p>
    <w:p w:rsidR="00505BF4" w:rsidRDefault="008F3991">
      <w:pPr>
        <w:pStyle w:val="a4"/>
        <w:numPr>
          <w:ilvl w:val="0"/>
          <w:numId w:val="2"/>
        </w:numPr>
        <w:tabs>
          <w:tab w:val="left" w:pos="1714"/>
        </w:tabs>
        <w:spacing w:before="316"/>
        <w:ind w:right="503" w:firstLine="706"/>
        <w:jc w:val="both"/>
        <w:rPr>
          <w:sz w:val="28"/>
        </w:rPr>
      </w:pPr>
      <w:r>
        <w:rPr>
          <w:sz w:val="28"/>
        </w:rPr>
        <w:t>Байқау қорытындысы бойынша Қазақстандық оқу-ағарту, ғылым және</w:t>
      </w:r>
      <w:r>
        <w:rPr>
          <w:spacing w:val="80"/>
          <w:sz w:val="28"/>
        </w:rPr>
        <w:t xml:space="preserve"> </w:t>
      </w:r>
      <w:r>
        <w:rPr>
          <w:sz w:val="28"/>
        </w:rPr>
        <w:t>жоғары</w:t>
      </w:r>
      <w:r>
        <w:rPr>
          <w:spacing w:val="80"/>
          <w:sz w:val="28"/>
        </w:rPr>
        <w:t xml:space="preserve"> </w:t>
      </w:r>
      <w:r>
        <w:rPr>
          <w:sz w:val="28"/>
        </w:rPr>
        <w:t>білім</w:t>
      </w:r>
      <w:r>
        <w:rPr>
          <w:spacing w:val="80"/>
          <w:sz w:val="28"/>
        </w:rPr>
        <w:t xml:space="preserve"> </w:t>
      </w:r>
      <w:r>
        <w:rPr>
          <w:sz w:val="28"/>
        </w:rPr>
        <w:t>қызметкерлерінің</w:t>
      </w:r>
      <w:r>
        <w:rPr>
          <w:spacing w:val="80"/>
          <w:sz w:val="28"/>
        </w:rPr>
        <w:t xml:space="preserve"> </w:t>
      </w:r>
      <w:r>
        <w:rPr>
          <w:sz w:val="28"/>
        </w:rPr>
        <w:t>салалық</w:t>
      </w:r>
      <w:r>
        <w:rPr>
          <w:spacing w:val="80"/>
          <w:sz w:val="28"/>
        </w:rPr>
        <w:t xml:space="preserve"> </w:t>
      </w:r>
      <w:r>
        <w:rPr>
          <w:sz w:val="28"/>
        </w:rPr>
        <w:t>кәсіподағының</w:t>
      </w:r>
      <w:r>
        <w:rPr>
          <w:spacing w:val="80"/>
          <w:sz w:val="28"/>
        </w:rPr>
        <w:t xml:space="preserve"> </w:t>
      </w:r>
      <w:r>
        <w:rPr>
          <w:sz w:val="28"/>
        </w:rPr>
        <w:t xml:space="preserve">сәйкесінше </w:t>
      </w:r>
      <w:r>
        <w:rPr>
          <w:b/>
          <w:sz w:val="28"/>
        </w:rPr>
        <w:t xml:space="preserve">I, II, III орын </w:t>
      </w:r>
      <w:r>
        <w:rPr>
          <w:sz w:val="28"/>
        </w:rPr>
        <w:t>және «Еңбекті қорғау жөніндегі үздік техникалық инспектор» атағын бере отырып, әр топта үш жеңімпаз анықталады.</w:t>
      </w:r>
    </w:p>
    <w:p w:rsidR="00505BF4" w:rsidRDefault="008F3991">
      <w:pPr>
        <w:pStyle w:val="a4"/>
        <w:numPr>
          <w:ilvl w:val="0"/>
          <w:numId w:val="2"/>
        </w:numPr>
        <w:tabs>
          <w:tab w:val="left" w:pos="1738"/>
        </w:tabs>
        <w:spacing w:before="4"/>
        <w:ind w:right="513" w:firstLine="706"/>
        <w:jc w:val="both"/>
        <w:rPr>
          <w:sz w:val="28"/>
        </w:rPr>
      </w:pPr>
      <w:r>
        <w:rPr>
          <w:sz w:val="28"/>
        </w:rPr>
        <w:t>Байқау жеңімпаздары Кәсіподақ грамоталарымен және ақшалай сыйлықақымен марапатталады, олардың мөлшерін кәсіподақ ұйымының уәкілетті органы айқындайды.</w:t>
      </w:r>
    </w:p>
    <w:p w:rsidR="00505BF4" w:rsidRDefault="008F3991">
      <w:pPr>
        <w:pStyle w:val="a4"/>
        <w:numPr>
          <w:ilvl w:val="0"/>
          <w:numId w:val="2"/>
        </w:numPr>
        <w:tabs>
          <w:tab w:val="left" w:pos="1781"/>
        </w:tabs>
        <w:ind w:right="509" w:firstLine="706"/>
        <w:jc w:val="both"/>
        <w:rPr>
          <w:sz w:val="28"/>
        </w:rPr>
      </w:pPr>
      <w:r>
        <w:rPr>
          <w:sz w:val="28"/>
        </w:rPr>
        <w:t>Конкурстың қорытындылары мен материалдары Кәсіподақтың ресми сайтында орналастырылады.</w:t>
      </w:r>
    </w:p>
    <w:p w:rsidR="00505BF4" w:rsidRDefault="008F3991">
      <w:pPr>
        <w:pStyle w:val="a4"/>
        <w:numPr>
          <w:ilvl w:val="0"/>
          <w:numId w:val="2"/>
        </w:numPr>
        <w:tabs>
          <w:tab w:val="left" w:pos="1647"/>
        </w:tabs>
        <w:spacing w:line="321" w:lineRule="exact"/>
        <w:ind w:left="1647" w:hanging="422"/>
        <w:jc w:val="both"/>
        <w:rPr>
          <w:sz w:val="28"/>
        </w:rPr>
      </w:pPr>
      <w:r>
        <w:rPr>
          <w:sz w:val="28"/>
        </w:rPr>
        <w:t>Байқау</w:t>
      </w:r>
      <w:r>
        <w:rPr>
          <w:spacing w:val="-14"/>
          <w:sz w:val="28"/>
        </w:rPr>
        <w:t xml:space="preserve"> </w:t>
      </w:r>
      <w:r>
        <w:rPr>
          <w:sz w:val="28"/>
        </w:rPr>
        <w:t>жеңімпаздарын</w:t>
      </w:r>
      <w:r>
        <w:rPr>
          <w:spacing w:val="-11"/>
          <w:sz w:val="28"/>
        </w:rPr>
        <w:t xml:space="preserve"> </w:t>
      </w:r>
      <w:r>
        <w:rPr>
          <w:sz w:val="28"/>
        </w:rPr>
        <w:t>марапаттау</w:t>
      </w:r>
      <w:r>
        <w:rPr>
          <w:spacing w:val="-14"/>
          <w:sz w:val="28"/>
        </w:rPr>
        <w:t xml:space="preserve"> </w:t>
      </w:r>
      <w:r>
        <w:rPr>
          <w:sz w:val="28"/>
        </w:rPr>
        <w:t>салтанатты</w:t>
      </w:r>
      <w:r>
        <w:rPr>
          <w:spacing w:val="-11"/>
          <w:sz w:val="28"/>
        </w:rPr>
        <w:t xml:space="preserve"> </w:t>
      </w:r>
      <w:r>
        <w:rPr>
          <w:sz w:val="28"/>
        </w:rPr>
        <w:t>жағдайда</w:t>
      </w:r>
      <w:r>
        <w:rPr>
          <w:spacing w:val="-9"/>
          <w:sz w:val="28"/>
        </w:rPr>
        <w:t xml:space="preserve"> </w:t>
      </w:r>
      <w:r>
        <w:rPr>
          <w:spacing w:val="-2"/>
          <w:sz w:val="28"/>
        </w:rPr>
        <w:t>өткізіледі.</w:t>
      </w:r>
    </w:p>
    <w:p w:rsidR="00505BF4" w:rsidRDefault="008F3991">
      <w:pPr>
        <w:pStyle w:val="a4"/>
        <w:numPr>
          <w:ilvl w:val="0"/>
          <w:numId w:val="2"/>
        </w:numPr>
        <w:tabs>
          <w:tab w:val="left" w:pos="1647"/>
        </w:tabs>
        <w:ind w:left="1647" w:hanging="422"/>
        <w:jc w:val="both"/>
        <w:rPr>
          <w:sz w:val="28"/>
        </w:rPr>
      </w:pPr>
      <w:r>
        <w:rPr>
          <w:sz w:val="28"/>
        </w:rPr>
        <w:t>Байқау</w:t>
      </w:r>
      <w:r>
        <w:rPr>
          <w:spacing w:val="-15"/>
          <w:sz w:val="28"/>
        </w:rPr>
        <w:t xml:space="preserve"> </w:t>
      </w:r>
      <w:r>
        <w:rPr>
          <w:sz w:val="28"/>
        </w:rPr>
        <w:t>жеңімпаздары</w:t>
      </w:r>
      <w:r>
        <w:rPr>
          <w:spacing w:val="-9"/>
          <w:sz w:val="28"/>
        </w:rPr>
        <w:t xml:space="preserve"> </w:t>
      </w:r>
      <w:r>
        <w:rPr>
          <w:sz w:val="28"/>
        </w:rPr>
        <w:t>Кәсіподақ</w:t>
      </w:r>
      <w:r>
        <w:rPr>
          <w:spacing w:val="-10"/>
          <w:sz w:val="28"/>
        </w:rPr>
        <w:t xml:space="preserve"> </w:t>
      </w:r>
      <w:r>
        <w:rPr>
          <w:sz w:val="28"/>
        </w:rPr>
        <w:t>наградаларына</w:t>
      </w:r>
      <w:r>
        <w:rPr>
          <w:spacing w:val="-10"/>
          <w:sz w:val="28"/>
        </w:rPr>
        <w:t xml:space="preserve"> </w:t>
      </w:r>
      <w:r>
        <w:rPr>
          <w:sz w:val="28"/>
        </w:rPr>
        <w:t>ұсынылуы</w:t>
      </w:r>
      <w:r>
        <w:rPr>
          <w:spacing w:val="-10"/>
          <w:sz w:val="28"/>
        </w:rPr>
        <w:t xml:space="preserve"> </w:t>
      </w:r>
      <w:r>
        <w:rPr>
          <w:spacing w:val="-2"/>
          <w:sz w:val="28"/>
        </w:rPr>
        <w:t>мүмкін.</w:t>
      </w:r>
    </w:p>
    <w:p w:rsidR="00505BF4" w:rsidRDefault="008F3991">
      <w:pPr>
        <w:pStyle w:val="a4"/>
        <w:numPr>
          <w:ilvl w:val="0"/>
          <w:numId w:val="2"/>
        </w:numPr>
        <w:tabs>
          <w:tab w:val="left" w:pos="1838"/>
        </w:tabs>
        <w:ind w:right="511" w:firstLine="706"/>
        <w:jc w:val="both"/>
        <w:rPr>
          <w:sz w:val="28"/>
        </w:rPr>
      </w:pPr>
      <w:r>
        <w:rPr>
          <w:sz w:val="28"/>
        </w:rPr>
        <w:t>Техникалық инспекторлардың құжаттарын олардың келісімі бойынша Кәсіподақ ЕҚжЕҚ бойынша республикалық конкурстарға қатысу үшін жіберуі мүмкін.</w:t>
      </w:r>
    </w:p>
    <w:p w:rsidR="00505BF4" w:rsidRDefault="00505BF4">
      <w:pPr>
        <w:pStyle w:val="a3"/>
        <w:spacing w:before="7"/>
      </w:pPr>
    </w:p>
    <w:p w:rsidR="00505BF4" w:rsidRDefault="008F3991">
      <w:pPr>
        <w:pStyle w:val="1"/>
        <w:spacing w:before="1"/>
        <w:ind w:left="711"/>
      </w:pPr>
      <w:r>
        <w:t>БАЙҚАУДЫ</w:t>
      </w:r>
      <w:r>
        <w:rPr>
          <w:spacing w:val="-10"/>
        </w:rPr>
        <w:t xml:space="preserve"> </w:t>
      </w:r>
      <w:r>
        <w:rPr>
          <w:spacing w:val="-2"/>
        </w:rPr>
        <w:t>ҚАРЖЫЛАНДЫРУ</w:t>
      </w:r>
    </w:p>
    <w:p w:rsidR="00505BF4" w:rsidRDefault="008F3991">
      <w:pPr>
        <w:pStyle w:val="a4"/>
        <w:numPr>
          <w:ilvl w:val="0"/>
          <w:numId w:val="2"/>
        </w:numPr>
        <w:tabs>
          <w:tab w:val="left" w:pos="1814"/>
        </w:tabs>
        <w:spacing w:before="316"/>
        <w:ind w:right="508" w:firstLine="706"/>
        <w:jc w:val="both"/>
        <w:rPr>
          <w:sz w:val="28"/>
        </w:rPr>
      </w:pPr>
      <w:r>
        <w:rPr>
          <w:sz w:val="28"/>
        </w:rPr>
        <w:t xml:space="preserve">Ұйымдастырушылық шығыстар және байқаудың І кезеңінің жеңімпаздарына сыйлықақы беру Кәсіподақтың мүшелік ұйымдары есебінен </w:t>
      </w:r>
      <w:r>
        <w:rPr>
          <w:spacing w:val="-2"/>
          <w:sz w:val="28"/>
        </w:rPr>
        <w:t>жүргізіледі.</w:t>
      </w:r>
    </w:p>
    <w:p w:rsidR="00505BF4" w:rsidRDefault="008F3991">
      <w:pPr>
        <w:pStyle w:val="a4"/>
        <w:numPr>
          <w:ilvl w:val="0"/>
          <w:numId w:val="2"/>
        </w:numPr>
        <w:tabs>
          <w:tab w:val="left" w:pos="1800"/>
        </w:tabs>
        <w:ind w:right="509" w:firstLine="706"/>
        <w:jc w:val="both"/>
        <w:rPr>
          <w:sz w:val="28"/>
        </w:rPr>
      </w:pPr>
      <w:r>
        <w:rPr>
          <w:sz w:val="28"/>
        </w:rPr>
        <w:t xml:space="preserve">Ұйымдастырушылық шығыстар және байқаудың ІІ кезеңінің жеңімпаздарына сыйлықақы беру Кәсіподақтың Орталық Комитеті есебінен </w:t>
      </w:r>
      <w:r>
        <w:rPr>
          <w:spacing w:val="-2"/>
          <w:sz w:val="28"/>
        </w:rPr>
        <w:t>жүргізіледі.</w:t>
      </w:r>
    </w:p>
    <w:p w:rsidR="00505BF4" w:rsidRDefault="008F3991">
      <w:pPr>
        <w:pStyle w:val="a4"/>
        <w:numPr>
          <w:ilvl w:val="0"/>
          <w:numId w:val="2"/>
        </w:numPr>
        <w:tabs>
          <w:tab w:val="left" w:pos="1695"/>
        </w:tabs>
        <w:ind w:right="519" w:firstLine="706"/>
        <w:jc w:val="both"/>
        <w:rPr>
          <w:sz w:val="28"/>
        </w:rPr>
      </w:pPr>
      <w:r>
        <w:rPr>
          <w:sz w:val="28"/>
        </w:rPr>
        <w:t>Конкурсқа қатысушылардың іссапар шығыстарын төлеу іссапарға жіберуші ұйымдар есебінен жүргізіледі.</w:t>
      </w:r>
    </w:p>
    <w:p w:rsidR="00505BF4" w:rsidRDefault="00505BF4">
      <w:pPr>
        <w:jc w:val="both"/>
        <w:rPr>
          <w:sz w:val="28"/>
        </w:rPr>
        <w:sectPr w:rsidR="00505BF4">
          <w:pgSz w:w="11910" w:h="16840"/>
          <w:pgMar w:top="1360" w:right="340" w:bottom="1240" w:left="1180" w:header="0" w:footer="1055" w:gutter="0"/>
          <w:cols w:space="720"/>
        </w:sectPr>
      </w:pPr>
    </w:p>
    <w:p w:rsidR="00505BF4" w:rsidRDefault="00505BF4">
      <w:pPr>
        <w:spacing w:line="275" w:lineRule="exact"/>
        <w:rPr>
          <w:sz w:val="24"/>
        </w:rPr>
        <w:sectPr w:rsidR="00505BF4">
          <w:type w:val="continuous"/>
          <w:pgSz w:w="11910" w:h="16840"/>
          <w:pgMar w:top="1100" w:right="340" w:bottom="1240" w:left="1180" w:header="0" w:footer="1055" w:gutter="0"/>
          <w:cols w:space="720"/>
        </w:sectPr>
      </w:pPr>
    </w:p>
    <w:p w:rsidR="00E42EB2" w:rsidRDefault="00E42EB2">
      <w:pPr>
        <w:spacing w:before="66"/>
        <w:ind w:left="5340" w:right="416"/>
        <w:rPr>
          <w:sz w:val="24"/>
        </w:rPr>
      </w:pPr>
    </w:p>
    <w:p w:rsidR="00E42EB2" w:rsidRPr="00E42EB2" w:rsidRDefault="00E42EB2" w:rsidP="00E42EB2">
      <w:pPr>
        <w:widowControl/>
        <w:autoSpaceDE/>
        <w:autoSpaceDN/>
        <w:spacing w:line="240" w:lineRule="atLeast"/>
        <w:ind w:left="4820"/>
        <w:rPr>
          <w:rFonts w:eastAsia="Calibri"/>
          <w:sz w:val="24"/>
          <w:szCs w:val="24"/>
        </w:rPr>
      </w:pPr>
      <w:r w:rsidRPr="00E42EB2">
        <w:rPr>
          <w:rFonts w:eastAsia="Calibri"/>
          <w:sz w:val="24"/>
          <w:szCs w:val="24"/>
        </w:rPr>
        <w:t xml:space="preserve">«Қазақстандық оқу-ағарту, ғылым және жоғары білім қызметкерлері салалық </w:t>
      </w:r>
    </w:p>
    <w:p w:rsidR="00E42EB2" w:rsidRPr="00E42EB2" w:rsidRDefault="00E42EB2" w:rsidP="00E42EB2">
      <w:pPr>
        <w:widowControl/>
        <w:autoSpaceDE/>
        <w:autoSpaceDN/>
        <w:spacing w:line="240" w:lineRule="atLeast"/>
        <w:ind w:left="4820"/>
        <w:rPr>
          <w:rFonts w:eastAsia="Calibri"/>
          <w:sz w:val="24"/>
          <w:szCs w:val="24"/>
        </w:rPr>
      </w:pPr>
      <w:r w:rsidRPr="00E42EB2">
        <w:rPr>
          <w:rFonts w:eastAsia="Calibri"/>
          <w:sz w:val="24"/>
          <w:szCs w:val="24"/>
        </w:rPr>
        <w:t xml:space="preserve">кәсіподағының еңбекті қорғау жөніндегі үздік техникалық инспекторы» Республикалық жыл сайынғы байқауы </w:t>
      </w:r>
    </w:p>
    <w:p w:rsidR="00E42EB2" w:rsidRPr="00E42EB2" w:rsidRDefault="00E42EB2" w:rsidP="00E42EB2">
      <w:pPr>
        <w:widowControl/>
        <w:autoSpaceDE/>
        <w:autoSpaceDN/>
        <w:spacing w:after="160" w:line="240" w:lineRule="atLeast"/>
        <w:ind w:left="4820"/>
        <w:rPr>
          <w:rFonts w:eastAsia="Calibri"/>
          <w:sz w:val="24"/>
          <w:szCs w:val="24"/>
        </w:rPr>
      </w:pPr>
      <w:r w:rsidRPr="00E42EB2">
        <w:rPr>
          <w:rFonts w:eastAsia="Calibri"/>
          <w:sz w:val="24"/>
          <w:szCs w:val="24"/>
        </w:rPr>
        <w:t>туралы Ережеге 1-қосымша</w:t>
      </w:r>
    </w:p>
    <w:p w:rsidR="00E42EB2" w:rsidRPr="00E42EB2" w:rsidRDefault="00E42EB2" w:rsidP="00E42EB2">
      <w:pPr>
        <w:widowControl/>
        <w:autoSpaceDE/>
        <w:autoSpaceDN/>
        <w:spacing w:after="160" w:line="240" w:lineRule="atLeast"/>
        <w:jc w:val="right"/>
        <w:rPr>
          <w:rFonts w:eastAsia="Calibri"/>
          <w:sz w:val="24"/>
          <w:szCs w:val="24"/>
        </w:rPr>
      </w:pPr>
    </w:p>
    <w:p w:rsidR="00E42EB2" w:rsidRPr="00E42EB2" w:rsidRDefault="00E42EB2" w:rsidP="00E42EB2">
      <w:pPr>
        <w:widowControl/>
        <w:autoSpaceDE/>
        <w:autoSpaceDN/>
        <w:spacing w:after="160" w:line="240" w:lineRule="atLeast"/>
        <w:jc w:val="right"/>
        <w:rPr>
          <w:rFonts w:eastAsia="Calibri"/>
          <w:sz w:val="24"/>
          <w:szCs w:val="24"/>
        </w:rPr>
      </w:pPr>
    </w:p>
    <w:p w:rsidR="00E42EB2" w:rsidRPr="00E42EB2" w:rsidRDefault="00E42EB2" w:rsidP="00E42EB2">
      <w:pPr>
        <w:widowControl/>
        <w:autoSpaceDE/>
        <w:autoSpaceDN/>
        <w:spacing w:after="160" w:line="240" w:lineRule="atLeast"/>
        <w:jc w:val="center"/>
        <w:rPr>
          <w:rFonts w:eastAsia="Calibri"/>
          <w:b/>
          <w:szCs w:val="28"/>
        </w:rPr>
      </w:pPr>
      <w:r w:rsidRPr="00E42EB2">
        <w:rPr>
          <w:rFonts w:eastAsia="Calibri"/>
          <w:b/>
          <w:szCs w:val="28"/>
        </w:rPr>
        <w:t xml:space="preserve">Еңбекті қорғау жөніндегі техникалық инспектордың 20__ жыл үшін жұмыс көрсеткіштерінің </w:t>
      </w:r>
    </w:p>
    <w:p w:rsidR="00E42EB2" w:rsidRPr="00E42EB2" w:rsidRDefault="00E42EB2" w:rsidP="00E42EB2">
      <w:pPr>
        <w:widowControl/>
        <w:autoSpaceDE/>
        <w:autoSpaceDN/>
        <w:spacing w:after="160" w:line="240" w:lineRule="atLeast"/>
        <w:jc w:val="center"/>
        <w:rPr>
          <w:rFonts w:eastAsia="Calibri"/>
          <w:b/>
          <w:szCs w:val="28"/>
        </w:rPr>
      </w:pPr>
      <w:r w:rsidRPr="00E42EB2">
        <w:rPr>
          <w:rFonts w:eastAsia="Calibri"/>
          <w:b/>
          <w:szCs w:val="28"/>
        </w:rPr>
        <w:t>КЕСТЕСІ</w:t>
      </w:r>
    </w:p>
    <w:p w:rsidR="00E42EB2" w:rsidRPr="00E42EB2" w:rsidRDefault="00E42EB2" w:rsidP="00E42EB2">
      <w:pPr>
        <w:widowControl/>
        <w:autoSpaceDE/>
        <w:autoSpaceDN/>
        <w:spacing w:after="160" w:line="240" w:lineRule="atLeast"/>
        <w:jc w:val="center"/>
        <w:rPr>
          <w:rFonts w:eastAsia="Calibri"/>
          <w:b/>
          <w:szCs w:val="28"/>
        </w:rPr>
      </w:pPr>
    </w:p>
    <w:p w:rsidR="00E42EB2" w:rsidRPr="00E42EB2" w:rsidRDefault="00E42EB2" w:rsidP="00E42EB2">
      <w:pPr>
        <w:widowControl/>
        <w:pBdr>
          <w:bottom w:val="single" w:sz="6" w:space="0" w:color="auto"/>
        </w:pBdr>
        <w:autoSpaceDE/>
        <w:autoSpaceDN/>
        <w:spacing w:after="160"/>
        <w:jc w:val="both"/>
        <w:rPr>
          <w:rFonts w:eastAsia="Calibri"/>
          <w:szCs w:val="28"/>
        </w:rPr>
      </w:pP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(мүшелік ұйым)</w:t>
      </w:r>
    </w:p>
    <w:p w:rsidR="00E42EB2" w:rsidRPr="00E42EB2" w:rsidRDefault="00E42EB2" w:rsidP="00E42EB2">
      <w:pPr>
        <w:widowControl/>
        <w:autoSpaceDE/>
        <w:autoSpaceDN/>
        <w:spacing w:after="160"/>
        <w:jc w:val="both"/>
        <w:rPr>
          <w:rFonts w:eastAsia="Calibri"/>
          <w:szCs w:val="28"/>
        </w:rPr>
      </w:pPr>
      <w:r w:rsidRPr="00E42EB2">
        <w:rPr>
          <w:rFonts w:eastAsia="Calibri"/>
          <w:szCs w:val="28"/>
        </w:rPr>
        <w:t>_________________________________________________________________</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(инспектордың тегі, аты, әкесінің аты)</w:t>
      </w:r>
    </w:p>
    <w:p w:rsidR="00E42EB2" w:rsidRPr="00E42EB2" w:rsidRDefault="00E42EB2" w:rsidP="00E42EB2">
      <w:pPr>
        <w:widowControl/>
        <w:autoSpaceDE/>
        <w:autoSpaceDN/>
        <w:spacing w:after="160" w:line="240" w:lineRule="atLeast"/>
        <w:jc w:val="center"/>
        <w:rPr>
          <w:rFonts w:eastAsia="Calibri"/>
          <w:b/>
          <w:szCs w:val="28"/>
        </w:rPr>
      </w:pPr>
    </w:p>
    <w:tbl>
      <w:tblPr>
        <w:tblW w:w="101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8"/>
        <w:gridCol w:w="4519"/>
        <w:gridCol w:w="1843"/>
        <w:gridCol w:w="1583"/>
        <w:gridCol w:w="1500"/>
      </w:tblGrid>
      <w:tr w:rsidR="00E42EB2" w:rsidRPr="00E42EB2" w:rsidTr="002E3215">
        <w:trPr>
          <w:trHeight w:val="994"/>
        </w:trPr>
        <w:tc>
          <w:tcPr>
            <w:tcW w:w="698" w:type="dxa"/>
            <w:shd w:val="clear" w:color="auto" w:fill="auto"/>
            <w:vAlign w:val="center"/>
          </w:tcPr>
          <w:p w:rsidR="00E42EB2" w:rsidRPr="00E42EB2" w:rsidRDefault="00E42EB2" w:rsidP="00E42EB2">
            <w:pPr>
              <w:widowControl/>
              <w:autoSpaceDE/>
              <w:autoSpaceDN/>
              <w:spacing w:after="160"/>
              <w:jc w:val="both"/>
              <w:rPr>
                <w:rFonts w:eastAsia="Calibri"/>
                <w:b/>
                <w:sz w:val="24"/>
                <w:szCs w:val="24"/>
              </w:rPr>
            </w:pPr>
            <w:r w:rsidRPr="00E42EB2">
              <w:rPr>
                <w:rFonts w:eastAsia="Calibri"/>
                <w:b/>
                <w:sz w:val="24"/>
                <w:szCs w:val="24"/>
              </w:rPr>
              <w:t>№</w:t>
            </w:r>
          </w:p>
        </w:tc>
        <w:tc>
          <w:tcPr>
            <w:tcW w:w="4519" w:type="dxa"/>
            <w:shd w:val="clear" w:color="auto" w:fill="auto"/>
            <w:vAlign w:val="center"/>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Жұмыс көрсеткіштері</w:t>
            </w:r>
          </w:p>
        </w:tc>
        <w:tc>
          <w:tcPr>
            <w:tcW w:w="1843" w:type="dxa"/>
            <w:shd w:val="clear" w:color="auto" w:fill="auto"/>
            <w:vAlign w:val="center"/>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Көрсеткіш бойынша балл саны</w:t>
            </w:r>
          </w:p>
        </w:tc>
        <w:tc>
          <w:tcPr>
            <w:tcW w:w="1583" w:type="dxa"/>
            <w:shd w:val="clear" w:color="auto" w:fill="auto"/>
            <w:vAlign w:val="center"/>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Өткізілген іс-шаралар саны</w:t>
            </w:r>
          </w:p>
        </w:tc>
        <w:tc>
          <w:tcPr>
            <w:tcW w:w="1500" w:type="dxa"/>
            <w:shd w:val="clear" w:color="auto" w:fill="auto"/>
            <w:vAlign w:val="center"/>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Жалпы баллдық нәтиже</w:t>
            </w:r>
          </w:p>
        </w:tc>
      </w:tr>
      <w:tr w:rsidR="00E42EB2" w:rsidRPr="00E42EB2" w:rsidTr="002E3215">
        <w:trPr>
          <w:trHeight w:val="190"/>
        </w:trPr>
        <w:tc>
          <w:tcPr>
            <w:tcW w:w="698"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1</w:t>
            </w:r>
          </w:p>
        </w:tc>
        <w:tc>
          <w:tcPr>
            <w:tcW w:w="4519"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2</w:t>
            </w:r>
          </w:p>
        </w:tc>
        <w:tc>
          <w:tcPr>
            <w:tcW w:w="1843"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3</w:t>
            </w:r>
          </w:p>
        </w:tc>
        <w:tc>
          <w:tcPr>
            <w:tcW w:w="1583"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4</w:t>
            </w:r>
          </w:p>
        </w:tc>
        <w:tc>
          <w:tcPr>
            <w:tcW w:w="1500"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5</w:t>
            </w:r>
          </w:p>
        </w:tc>
      </w:tr>
      <w:tr w:rsidR="00E42EB2" w:rsidRPr="00E42EB2" w:rsidTr="002E3215">
        <w:trPr>
          <w:trHeight w:val="606"/>
        </w:trPr>
        <w:tc>
          <w:tcPr>
            <w:tcW w:w="698" w:type="dxa"/>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w:t>
            </w:r>
          </w:p>
        </w:tc>
        <w:tc>
          <w:tcPr>
            <w:tcW w:w="4519" w:type="dxa"/>
            <w:shd w:val="clear" w:color="auto" w:fill="auto"/>
          </w:tcPr>
          <w:p w:rsidR="00E42EB2" w:rsidRPr="00E42EB2" w:rsidRDefault="00E42EB2" w:rsidP="00E42EB2">
            <w:pPr>
              <w:widowControl/>
              <w:autoSpaceDE/>
              <w:autoSpaceDN/>
              <w:spacing w:after="160"/>
              <w:jc w:val="both"/>
              <w:rPr>
                <w:rFonts w:eastAsia="Calibri"/>
                <w:sz w:val="24"/>
                <w:szCs w:val="24"/>
              </w:rPr>
            </w:pPr>
            <w:r w:rsidRPr="00E42EB2">
              <w:rPr>
                <w:rFonts w:eastAsia="Calibri"/>
                <w:sz w:val="24"/>
                <w:szCs w:val="24"/>
              </w:rPr>
              <w:t>Еңбекті қорғау талаптарының сақталуы бойынша тексерулер жүргізілді:</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1 тексеру үшін </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3 балл</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rPr>
          <w:trHeight w:val="606"/>
        </w:trPr>
        <w:tc>
          <w:tcPr>
            <w:tcW w:w="698" w:type="dxa"/>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1.1.</w:t>
            </w:r>
          </w:p>
        </w:tc>
        <w:tc>
          <w:tcPr>
            <w:tcW w:w="4519" w:type="dxa"/>
            <w:shd w:val="clear" w:color="auto" w:fill="auto"/>
          </w:tcPr>
          <w:p w:rsidR="00E42EB2" w:rsidRPr="00E42EB2" w:rsidRDefault="00E42EB2" w:rsidP="00E42EB2">
            <w:pPr>
              <w:widowControl/>
              <w:autoSpaceDE/>
              <w:autoSpaceDN/>
              <w:spacing w:after="160"/>
              <w:jc w:val="both"/>
              <w:rPr>
                <w:rFonts w:eastAsia="Calibri"/>
                <w:sz w:val="24"/>
                <w:szCs w:val="24"/>
              </w:rPr>
            </w:pPr>
            <w:r w:rsidRPr="00E42EB2">
              <w:rPr>
                <w:rFonts w:eastAsia="Calibri"/>
                <w:sz w:val="24"/>
                <w:szCs w:val="24"/>
              </w:rPr>
              <w:t>- мемлекеттік қадағалау және бақылау органдарымен бірлесіп;</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1 тексеру үшін </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 балл</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rPr>
          <w:trHeight w:val="606"/>
        </w:trPr>
        <w:tc>
          <w:tcPr>
            <w:tcW w:w="698" w:type="dxa"/>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1.2.</w:t>
            </w:r>
          </w:p>
        </w:tc>
        <w:tc>
          <w:tcPr>
            <w:tcW w:w="4519" w:type="dxa"/>
            <w:shd w:val="clear" w:color="auto" w:fill="auto"/>
          </w:tcPr>
          <w:p w:rsidR="00E42EB2" w:rsidRPr="00E42EB2" w:rsidRDefault="00E42EB2" w:rsidP="00E42EB2">
            <w:pPr>
              <w:widowControl/>
              <w:tabs>
                <w:tab w:val="left" w:pos="288"/>
                <w:tab w:val="left" w:pos="572"/>
              </w:tabs>
              <w:autoSpaceDE/>
              <w:autoSpaceDN/>
              <w:spacing w:after="160"/>
              <w:jc w:val="both"/>
              <w:rPr>
                <w:rFonts w:eastAsia="Calibri"/>
                <w:sz w:val="24"/>
                <w:szCs w:val="24"/>
              </w:rPr>
            </w:pPr>
            <w:r w:rsidRPr="00E42EB2">
              <w:rPr>
                <w:rFonts w:eastAsia="Calibri"/>
                <w:sz w:val="24"/>
                <w:szCs w:val="24"/>
              </w:rPr>
              <w:t>- ұйымның еңбек қауіпсіздігі және еңбекті қорғау қызметімен бірлесіп</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1 тексеру үшін </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 балл</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rPr>
          <w:trHeight w:val="842"/>
        </w:trPr>
        <w:tc>
          <w:tcPr>
            <w:tcW w:w="698" w:type="dxa"/>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2.</w:t>
            </w:r>
          </w:p>
        </w:tc>
        <w:tc>
          <w:tcPr>
            <w:tcW w:w="4519" w:type="dxa"/>
            <w:shd w:val="clear" w:color="auto" w:fill="auto"/>
          </w:tcPr>
          <w:p w:rsidR="00E42EB2" w:rsidRPr="00E42EB2" w:rsidRDefault="00E42EB2" w:rsidP="00E42EB2">
            <w:pPr>
              <w:widowControl/>
              <w:autoSpaceDE/>
              <w:autoSpaceDN/>
              <w:spacing w:after="160"/>
              <w:jc w:val="both"/>
              <w:rPr>
                <w:rFonts w:eastAsia="Calibri"/>
                <w:sz w:val="24"/>
                <w:szCs w:val="24"/>
              </w:rPr>
            </w:pPr>
            <w:r w:rsidRPr="00E42EB2">
              <w:rPr>
                <w:rFonts w:eastAsia="Calibri"/>
                <w:sz w:val="24"/>
                <w:szCs w:val="24"/>
              </w:rPr>
              <w:t>Еңбекті қорғау жөніндегі техникалық инспектордың ескертулерінде/ ұсыныстарында белгіленген еңбекті қорғау талаптарының анықталған бұзушылықтарының саны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10 бұзушылық үшін</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1 балл </w:t>
            </w:r>
          </w:p>
          <w:p w:rsidR="00E42EB2" w:rsidRPr="00E42EB2" w:rsidRDefault="00E42EB2" w:rsidP="00E42EB2">
            <w:pPr>
              <w:widowControl/>
              <w:autoSpaceDE/>
              <w:autoSpaceDN/>
              <w:spacing w:after="160"/>
              <w:jc w:val="center"/>
              <w:rPr>
                <w:rFonts w:eastAsia="Calibri"/>
                <w:sz w:val="24"/>
                <w:szCs w:val="24"/>
              </w:rPr>
            </w:pP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rPr>
          <w:trHeight w:val="840"/>
        </w:trPr>
        <w:tc>
          <w:tcPr>
            <w:tcW w:w="698" w:type="dxa"/>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3.</w:t>
            </w:r>
          </w:p>
        </w:tc>
        <w:tc>
          <w:tcPr>
            <w:tcW w:w="4519" w:type="dxa"/>
            <w:shd w:val="clear" w:color="auto" w:fill="auto"/>
          </w:tcPr>
          <w:p w:rsidR="00E42EB2" w:rsidRPr="00E42EB2" w:rsidRDefault="00E42EB2" w:rsidP="00E42EB2">
            <w:pPr>
              <w:widowControl/>
              <w:autoSpaceDE/>
              <w:autoSpaceDN/>
              <w:spacing w:after="160"/>
              <w:jc w:val="both"/>
              <w:rPr>
                <w:rFonts w:eastAsia="Calibri"/>
                <w:sz w:val="24"/>
                <w:szCs w:val="24"/>
              </w:rPr>
            </w:pPr>
            <w:r w:rsidRPr="00E42EB2">
              <w:rPr>
                <w:rFonts w:eastAsia="Calibri"/>
                <w:sz w:val="24"/>
                <w:szCs w:val="24"/>
              </w:rPr>
              <w:t>Еңбекті қорғау жөніндегі техникалық инспектордың ескертулерінде/ ұсыныстарында белгіленген еңбекті қорғау талаптарының жойылған бұзушылықтарының саны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10 бұзушылық үшін</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3 балл</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rPr>
          <w:trHeight w:val="840"/>
        </w:trPr>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4.</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 xml:space="preserve">Растайтын жазбалармен еңбек жағдайлары бойынша өндірістік </w:t>
            </w:r>
            <w:r w:rsidRPr="009371CD">
              <w:rPr>
                <w:rFonts w:eastAsia="Calibri"/>
                <w:sz w:val="24"/>
                <w:szCs w:val="24"/>
              </w:rPr>
              <w:lastRenderedPageBreak/>
              <w:t xml:space="preserve">объектілерді аттестаттау жөніндегі комиссияның жұмысына қатысу </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lastRenderedPageBreak/>
              <w:t>1 қатысу үшін</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 балл</w:t>
            </w:r>
          </w:p>
          <w:p w:rsidR="00E42EB2" w:rsidRPr="00E42EB2" w:rsidRDefault="00E42EB2" w:rsidP="00E42EB2">
            <w:pPr>
              <w:widowControl/>
              <w:autoSpaceDE/>
              <w:autoSpaceDN/>
              <w:spacing w:after="160"/>
              <w:jc w:val="center"/>
              <w:rPr>
                <w:rFonts w:eastAsia="Calibri"/>
                <w:sz w:val="24"/>
                <w:szCs w:val="24"/>
              </w:rPr>
            </w:pP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rPr>
          <w:trHeight w:val="840"/>
        </w:trPr>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5.</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 xml:space="preserve">Растайтын құжаттармен бірге қызметкердің денсаулығына немесе өміріне қауіп төндіретін жағдай туындаған жағдайда жекелеген өндірістердің, цехтардың, учаскелердің, жұмыс орындарының жұмысын және жабдықтарды, механизмдерді пайдалануды тоқтата тұру </w:t>
            </w:r>
          </w:p>
        </w:tc>
        <w:tc>
          <w:tcPr>
            <w:tcW w:w="1843" w:type="dxa"/>
            <w:shd w:val="clear" w:color="auto" w:fill="auto"/>
          </w:tcPr>
          <w:p w:rsidR="00E42EB2" w:rsidRPr="00E42EB2" w:rsidRDefault="00E42EB2" w:rsidP="00E42EB2">
            <w:pPr>
              <w:widowControl/>
              <w:tabs>
                <w:tab w:val="left" w:pos="855"/>
              </w:tabs>
              <w:autoSpaceDE/>
              <w:autoSpaceDN/>
              <w:spacing w:after="160"/>
              <w:jc w:val="center"/>
              <w:rPr>
                <w:rFonts w:eastAsia="Calibri"/>
                <w:sz w:val="24"/>
                <w:szCs w:val="24"/>
              </w:rPr>
            </w:pPr>
            <w:r w:rsidRPr="00E42EB2">
              <w:rPr>
                <w:rFonts w:eastAsia="Calibri"/>
                <w:sz w:val="24"/>
                <w:szCs w:val="24"/>
              </w:rPr>
              <w:t>1 тоқтата тұру үшін</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2 балл</w:t>
            </w:r>
          </w:p>
          <w:p w:rsidR="00E42EB2" w:rsidRPr="00E42EB2" w:rsidRDefault="00E42EB2" w:rsidP="00E42EB2">
            <w:pPr>
              <w:widowControl/>
              <w:tabs>
                <w:tab w:val="left" w:pos="855"/>
              </w:tabs>
              <w:autoSpaceDE/>
              <w:autoSpaceDN/>
              <w:spacing w:after="160"/>
              <w:jc w:val="center"/>
              <w:rPr>
                <w:rFonts w:eastAsia="Calibri"/>
                <w:sz w:val="24"/>
                <w:szCs w:val="24"/>
              </w:rPr>
            </w:pP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rPr>
          <w:trHeight w:val="914"/>
        </w:trPr>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6.</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Өндірісте болған жазатайым оқиғаны тергеу жөніндегі комиссиялардың жұмысына қатысу (өндірісте болған жазатайым оқиғаны тексеру жөніндегі комиссияның хаттамасы ұсынылады)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 қатысу үшін 1 балл</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rPr>
          <w:trHeight w:val="629"/>
        </w:trPr>
        <w:tc>
          <w:tcPr>
            <w:tcW w:w="698" w:type="dxa"/>
            <w:tcBorders>
              <w:bottom w:val="single" w:sz="4" w:space="0" w:color="auto"/>
            </w:tcBorders>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7.</w:t>
            </w:r>
          </w:p>
        </w:tc>
        <w:tc>
          <w:tcPr>
            <w:tcW w:w="4519" w:type="dxa"/>
            <w:tcBorders>
              <w:bottom w:val="single" w:sz="4" w:space="0" w:color="auto"/>
            </w:tcBorders>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Жұмыскерлердің еңбек қауіпсіздігі және еңбекті қорғау саласындағы құқықтарының бұзылуына байланысты, оның ішінде жұмыскерлердің пайдасына рұқсат етілген қаралған өтініштерінің, арыздары мен шағымдарының саны (жазбаша өтініштердің, шағымдардың материалдары және оларға жауаптар беріледі)</w:t>
            </w:r>
          </w:p>
        </w:tc>
        <w:tc>
          <w:tcPr>
            <w:tcW w:w="1843" w:type="dxa"/>
            <w:tcBorders>
              <w:bottom w:val="single" w:sz="4" w:space="0" w:color="auto"/>
            </w:tcBorders>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1 өтініш үшін </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2 балл</w:t>
            </w:r>
          </w:p>
        </w:tc>
        <w:tc>
          <w:tcPr>
            <w:tcW w:w="1583" w:type="dxa"/>
            <w:tcBorders>
              <w:bottom w:val="single" w:sz="4" w:space="0" w:color="auto"/>
            </w:tcBorders>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tcBorders>
              <w:bottom w:val="single" w:sz="4" w:space="0" w:color="auto"/>
            </w:tcBorders>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Borders>
              <w:bottom w:val="single" w:sz="4" w:space="0" w:color="auto"/>
            </w:tcBorders>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8.</w:t>
            </w:r>
          </w:p>
        </w:tc>
        <w:tc>
          <w:tcPr>
            <w:tcW w:w="4519" w:type="dxa"/>
            <w:tcBorders>
              <w:bottom w:val="single" w:sz="4" w:space="0" w:color="auto"/>
            </w:tcBorders>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Еңбек қауіпсіздігі және еңбекті қорғау мәселелері бойынша еңбек дауларын шешуге қатысу (келісу комиссиясының хаттамасы ұсынылады)</w:t>
            </w:r>
          </w:p>
        </w:tc>
        <w:tc>
          <w:tcPr>
            <w:tcW w:w="1843" w:type="dxa"/>
            <w:tcBorders>
              <w:bottom w:val="single" w:sz="4" w:space="0" w:color="auto"/>
            </w:tcBorders>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1 қатысу үшін 2 балл / оң шешім үшін </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+3 балл</w:t>
            </w:r>
          </w:p>
        </w:tc>
        <w:tc>
          <w:tcPr>
            <w:tcW w:w="1583" w:type="dxa"/>
            <w:tcBorders>
              <w:bottom w:val="single" w:sz="4" w:space="0" w:color="auto"/>
            </w:tcBorders>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tcBorders>
              <w:bottom w:val="single" w:sz="4" w:space="0" w:color="auto"/>
            </w:tcBorders>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9.</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Еңбек қауіпсіздігі және еңбекті қорғау мәселелері бойынша кәсіподақ мүшелерінің құқықтарын сот арқылы қорғауға қатысу</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2 балла</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за 1 участие/</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+3 балла за положительное решение</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10.</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Еңбекті қорғау жөніндегі техникалық инспекторлардың біліктілігін арттыру мақсатында семинарларға, тренингтерге қатысуы. Тыңдаушылар саны көрсетілген семинарлар, тренингтер хаттамалары ұсынылады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 семинар/ тренинг үшін</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 балл</w:t>
            </w:r>
          </w:p>
          <w:p w:rsidR="00E42EB2" w:rsidRPr="00E42EB2" w:rsidRDefault="00E42EB2" w:rsidP="00E42EB2">
            <w:pPr>
              <w:widowControl/>
              <w:autoSpaceDE/>
              <w:autoSpaceDN/>
              <w:spacing w:after="160"/>
              <w:jc w:val="center"/>
              <w:rPr>
                <w:rFonts w:eastAsia="Calibri"/>
                <w:sz w:val="24"/>
                <w:szCs w:val="24"/>
              </w:rPr>
            </w:pP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11.</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Еңбек қауіпсіздігі және еңбекті қорғау мәселелері бойынша оқудан өткені туралы қолданыстағы сертификаттың болуы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Сертификат үшін 5 балл </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lastRenderedPageBreak/>
              <w:t>12.</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Еңбек қауіпсіздігі және еңбекті қорғау бойынша оқыту семинарларын, тренингтерді ұйымдастыруға және өткізуге қатысу (семинарға қатысушылар тізімі, семинарлар, тренингтер бағдарламасы ұсынылады)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1 семинар, тренинг үшін </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5 балл</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13</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Қызметкерлердің арнайы киіммен, арнайы аяқ киіммен және жеке қорғану құралдарымен қамтамасыз етілуін бағалау хаттамасының болуы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 xml:space="preserve">1 хаттама үшін </w:t>
            </w:r>
          </w:p>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2 балл</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p w:rsidR="00E42EB2" w:rsidRPr="00E42EB2" w:rsidRDefault="00E42EB2" w:rsidP="00E42EB2">
            <w:pPr>
              <w:widowControl/>
              <w:autoSpaceDE/>
              <w:autoSpaceDN/>
              <w:spacing w:after="160"/>
              <w:jc w:val="both"/>
              <w:rPr>
                <w:rFonts w:eastAsia="Calibri"/>
                <w:sz w:val="24"/>
                <w:szCs w:val="24"/>
              </w:rPr>
            </w:pPr>
          </w:p>
          <w:p w:rsidR="00E42EB2" w:rsidRPr="00E42EB2" w:rsidRDefault="00E42EB2" w:rsidP="00E42EB2">
            <w:pPr>
              <w:widowControl/>
              <w:autoSpaceDE/>
              <w:autoSpaceDN/>
              <w:spacing w:after="160"/>
              <w:jc w:val="both"/>
              <w:rPr>
                <w:rFonts w:eastAsia="Calibri"/>
                <w:sz w:val="24"/>
                <w:szCs w:val="24"/>
              </w:rPr>
            </w:pPr>
          </w:p>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14</w:t>
            </w:r>
          </w:p>
        </w:tc>
        <w:tc>
          <w:tcPr>
            <w:tcW w:w="4519" w:type="dxa"/>
            <w:shd w:val="clear" w:color="auto" w:fill="auto"/>
          </w:tcPr>
          <w:p w:rsidR="00E42EB2" w:rsidRPr="00E42EB2" w:rsidRDefault="00E42EB2" w:rsidP="00E42EB2">
            <w:pPr>
              <w:widowControl/>
              <w:autoSpaceDE/>
              <w:autoSpaceDN/>
              <w:spacing w:after="160"/>
              <w:jc w:val="both"/>
              <w:rPr>
                <w:rFonts w:eastAsia="Calibri"/>
                <w:sz w:val="24"/>
                <w:szCs w:val="24"/>
                <w:highlight w:val="yellow"/>
              </w:rPr>
            </w:pPr>
            <w:r w:rsidRPr="00E42EB2">
              <w:rPr>
                <w:rFonts w:eastAsia="Calibri"/>
                <w:sz w:val="24"/>
                <w:szCs w:val="24"/>
              </w:rPr>
              <w:t>Ұйымда (бөлімшеде) өліммен аяқталатын жазатайым оқиғалардың жоқтығы туралы мемлекеттік еңбек инспекциясы анықтамасының көшірмесі</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5 балл</w:t>
            </w:r>
          </w:p>
        </w:tc>
        <w:tc>
          <w:tcPr>
            <w:tcW w:w="1583" w:type="dxa"/>
            <w:shd w:val="clear" w:color="auto" w:fill="auto"/>
          </w:tcPr>
          <w:p w:rsidR="00E42EB2" w:rsidRPr="00E42EB2" w:rsidRDefault="00E42EB2" w:rsidP="00E42EB2">
            <w:pPr>
              <w:widowControl/>
              <w:autoSpaceDE/>
              <w:autoSpaceDN/>
              <w:spacing w:after="160"/>
              <w:jc w:val="both"/>
              <w:rPr>
                <w:rFonts w:eastAsia="Calibri"/>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E42EB2" w:rsidRDefault="00E42EB2" w:rsidP="00E42EB2">
            <w:pPr>
              <w:widowControl/>
              <w:autoSpaceDE/>
              <w:autoSpaceDN/>
              <w:spacing w:after="160"/>
              <w:jc w:val="center"/>
              <w:rPr>
                <w:rFonts w:eastAsia="Calibri"/>
                <w:sz w:val="24"/>
                <w:szCs w:val="24"/>
              </w:rPr>
            </w:pPr>
          </w:p>
        </w:tc>
        <w:tc>
          <w:tcPr>
            <w:tcW w:w="4519" w:type="dxa"/>
            <w:shd w:val="clear" w:color="auto" w:fill="auto"/>
          </w:tcPr>
          <w:p w:rsidR="00E42EB2" w:rsidRPr="00E42EB2" w:rsidRDefault="00E42EB2" w:rsidP="00E42EB2">
            <w:pPr>
              <w:widowControl/>
              <w:autoSpaceDE/>
              <w:autoSpaceDN/>
              <w:spacing w:after="160"/>
              <w:rPr>
                <w:rFonts w:eastAsia="Calibri"/>
                <w:b/>
                <w:sz w:val="24"/>
                <w:szCs w:val="24"/>
              </w:rPr>
            </w:pPr>
            <w:r>
              <w:rPr>
                <w:rFonts w:eastAsia="Calibri"/>
                <w:b/>
                <w:sz w:val="24"/>
                <w:szCs w:val="24"/>
                <w:lang w:val="ru-RU"/>
              </w:rPr>
              <w:t>Б</w:t>
            </w:r>
            <w:r>
              <w:rPr>
                <w:rFonts w:eastAsia="Calibri"/>
                <w:b/>
                <w:sz w:val="24"/>
                <w:szCs w:val="24"/>
              </w:rPr>
              <w:t>арлығы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Х</w:t>
            </w:r>
          </w:p>
        </w:tc>
        <w:tc>
          <w:tcPr>
            <w:tcW w:w="158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х</w:t>
            </w:r>
          </w:p>
        </w:tc>
        <w:tc>
          <w:tcPr>
            <w:tcW w:w="1500"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Х</w:t>
            </w:r>
          </w:p>
          <w:p w:rsidR="00E42EB2" w:rsidRPr="00E42EB2" w:rsidRDefault="00E42EB2" w:rsidP="00E42EB2">
            <w:pPr>
              <w:widowControl/>
              <w:autoSpaceDE/>
              <w:autoSpaceDN/>
              <w:spacing w:after="160"/>
              <w:jc w:val="center"/>
              <w:rPr>
                <w:rFonts w:eastAsia="Calibri"/>
                <w:sz w:val="24"/>
                <w:szCs w:val="24"/>
              </w:rPr>
            </w:pPr>
          </w:p>
        </w:tc>
      </w:tr>
      <w:tr w:rsidR="00E42EB2" w:rsidRPr="00E42EB2" w:rsidTr="002E3215">
        <w:tc>
          <w:tcPr>
            <w:tcW w:w="698" w:type="dxa"/>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w:t>
            </w:r>
          </w:p>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п/п</w:t>
            </w:r>
          </w:p>
        </w:tc>
        <w:tc>
          <w:tcPr>
            <w:tcW w:w="4519"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Қосымша артықшылықты көрсеткіштер</w:t>
            </w:r>
          </w:p>
        </w:tc>
        <w:tc>
          <w:tcPr>
            <w:tcW w:w="1843"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Көрсеткіш бойынша балл саны</w:t>
            </w:r>
          </w:p>
        </w:tc>
        <w:tc>
          <w:tcPr>
            <w:tcW w:w="1583"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Мақалалар, схемалар, диаграммалар, кестелер саны</w:t>
            </w:r>
          </w:p>
        </w:tc>
        <w:tc>
          <w:tcPr>
            <w:tcW w:w="1500" w:type="dxa"/>
            <w:shd w:val="clear" w:color="auto" w:fill="auto"/>
          </w:tcPr>
          <w:p w:rsidR="00E42EB2" w:rsidRPr="00E42EB2" w:rsidRDefault="00E42EB2" w:rsidP="00E42EB2">
            <w:pPr>
              <w:widowControl/>
              <w:autoSpaceDE/>
              <w:autoSpaceDN/>
              <w:spacing w:after="160"/>
              <w:jc w:val="center"/>
              <w:rPr>
                <w:rFonts w:eastAsia="Calibri"/>
                <w:b/>
                <w:sz w:val="24"/>
                <w:szCs w:val="24"/>
              </w:rPr>
            </w:pPr>
            <w:r w:rsidRPr="00E42EB2">
              <w:rPr>
                <w:rFonts w:eastAsia="Calibri"/>
                <w:b/>
                <w:sz w:val="24"/>
                <w:szCs w:val="24"/>
              </w:rPr>
              <w:t>Жалпы баллдық нәтиже</w:t>
            </w: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1</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Еңбекті қорғау жөніндегі техникалық инспектордың жұмыс нәтижелері туралы кәсіподақ мүшелерін хабардар ететін баспа және электрондық бұқаралық ақпарат құралдарындағы, сондай-ақ білім беру ұйымының әлеуметтік желілеріндегі мақалалар саны (газеттердегі мақалалардың көшірмелері және сайттарда орналастырылған ақпараттық материалдардың тізбесі ұсынылады)</w:t>
            </w:r>
          </w:p>
        </w:tc>
        <w:tc>
          <w:tcPr>
            <w:tcW w:w="1843" w:type="dxa"/>
            <w:shd w:val="clear" w:color="auto" w:fill="auto"/>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1 мақала үшін 5 балл</w:t>
            </w:r>
          </w:p>
          <w:p w:rsidR="00E42EB2" w:rsidRPr="009371CD" w:rsidRDefault="00E42EB2" w:rsidP="00E42EB2">
            <w:pPr>
              <w:widowControl/>
              <w:autoSpaceDE/>
              <w:autoSpaceDN/>
              <w:spacing w:after="160"/>
              <w:jc w:val="center"/>
              <w:rPr>
                <w:rFonts w:eastAsia="Calibri"/>
                <w:sz w:val="24"/>
                <w:szCs w:val="24"/>
              </w:rPr>
            </w:pPr>
          </w:p>
        </w:tc>
        <w:tc>
          <w:tcPr>
            <w:tcW w:w="1583" w:type="dxa"/>
            <w:shd w:val="clear" w:color="auto" w:fill="auto"/>
          </w:tcPr>
          <w:p w:rsidR="00E42EB2" w:rsidRPr="00E42EB2" w:rsidRDefault="00E42EB2" w:rsidP="00E42EB2">
            <w:pPr>
              <w:widowControl/>
              <w:autoSpaceDE/>
              <w:autoSpaceDN/>
              <w:spacing w:after="160"/>
              <w:jc w:val="both"/>
              <w:rPr>
                <w:rFonts w:eastAsia="Calibri"/>
                <w:b/>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2</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ҚРКФ, Салалық кәсіподақ сайттарындағы еңбекті қорғау жөніндегі техникалық инспектордың материалдары бойынша дайындалған ақпарат (схемалар, диаграммалар, кестелер)</w:t>
            </w:r>
          </w:p>
        </w:tc>
        <w:tc>
          <w:tcPr>
            <w:tcW w:w="1843" w:type="dxa"/>
            <w:shd w:val="clear" w:color="auto" w:fill="auto"/>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 xml:space="preserve">1 схема, диаграмма, кесте үшін </w:t>
            </w:r>
          </w:p>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5 балл</w:t>
            </w:r>
          </w:p>
        </w:tc>
        <w:tc>
          <w:tcPr>
            <w:tcW w:w="1583" w:type="dxa"/>
            <w:shd w:val="clear" w:color="auto" w:fill="auto"/>
          </w:tcPr>
          <w:p w:rsidR="00E42EB2" w:rsidRPr="00E42EB2" w:rsidRDefault="00E42EB2" w:rsidP="00E42EB2">
            <w:pPr>
              <w:widowControl/>
              <w:autoSpaceDE/>
              <w:autoSpaceDN/>
              <w:spacing w:after="160"/>
              <w:jc w:val="both"/>
              <w:rPr>
                <w:rFonts w:eastAsia="Calibri"/>
                <w:b/>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3</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Еңбекті қорғау жөніндегі стендтің, бұрыштың, еңбекті қорғау жөніндегі плакаттардың болуы (пәндік кабинеттерде орнатылған стендтер есепке алынбайды)</w:t>
            </w:r>
          </w:p>
        </w:tc>
        <w:tc>
          <w:tcPr>
            <w:tcW w:w="1843" w:type="dxa"/>
            <w:shd w:val="clear" w:color="auto" w:fill="auto"/>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 xml:space="preserve">1 материал үшін 2 балл </w:t>
            </w:r>
          </w:p>
          <w:p w:rsidR="00E42EB2" w:rsidRPr="009371CD" w:rsidRDefault="00E42EB2" w:rsidP="00E42EB2">
            <w:pPr>
              <w:widowControl/>
              <w:autoSpaceDE/>
              <w:autoSpaceDN/>
              <w:spacing w:after="160"/>
              <w:jc w:val="center"/>
              <w:rPr>
                <w:rFonts w:eastAsia="Calibri"/>
                <w:sz w:val="24"/>
                <w:szCs w:val="24"/>
              </w:rPr>
            </w:pPr>
          </w:p>
        </w:tc>
        <w:tc>
          <w:tcPr>
            <w:tcW w:w="1583" w:type="dxa"/>
            <w:shd w:val="clear" w:color="auto" w:fill="auto"/>
          </w:tcPr>
          <w:p w:rsidR="00E42EB2" w:rsidRPr="00E42EB2" w:rsidRDefault="00E42EB2" w:rsidP="00E42EB2">
            <w:pPr>
              <w:widowControl/>
              <w:autoSpaceDE/>
              <w:autoSpaceDN/>
              <w:spacing w:after="160"/>
              <w:jc w:val="both"/>
              <w:rPr>
                <w:rFonts w:eastAsia="Calibri"/>
                <w:b/>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t>4</w:t>
            </w:r>
          </w:p>
        </w:tc>
        <w:tc>
          <w:tcPr>
            <w:tcW w:w="4519" w:type="dxa"/>
            <w:shd w:val="clear" w:color="auto" w:fill="auto"/>
          </w:tcPr>
          <w:p w:rsidR="00E42EB2" w:rsidRPr="009371CD" w:rsidRDefault="00E42EB2" w:rsidP="00E42EB2">
            <w:pPr>
              <w:widowControl/>
              <w:autoSpaceDE/>
              <w:autoSpaceDN/>
              <w:spacing w:after="160"/>
              <w:jc w:val="both"/>
              <w:rPr>
                <w:rFonts w:eastAsia="Calibri"/>
                <w:sz w:val="24"/>
                <w:szCs w:val="24"/>
              </w:rPr>
            </w:pPr>
            <w:r w:rsidRPr="009371CD">
              <w:rPr>
                <w:rFonts w:eastAsia="Calibri"/>
                <w:sz w:val="24"/>
                <w:szCs w:val="24"/>
              </w:rPr>
              <w:t xml:space="preserve">Еңбекті қорғау мәселелері бойынша, оның ішінде телефон және электрондық пошта арқылы түсініктемелер, консультациялар берілді (журналдың </w:t>
            </w:r>
            <w:r w:rsidRPr="009371CD">
              <w:rPr>
                <w:rFonts w:eastAsia="Calibri"/>
                <w:sz w:val="24"/>
                <w:szCs w:val="24"/>
              </w:rPr>
              <w:lastRenderedPageBreak/>
              <w:t>көшірмелері мен скринфайлдар ұсынылады).</w:t>
            </w:r>
          </w:p>
        </w:tc>
        <w:tc>
          <w:tcPr>
            <w:tcW w:w="1843" w:type="dxa"/>
            <w:shd w:val="clear" w:color="auto" w:fill="auto"/>
          </w:tcPr>
          <w:p w:rsidR="00E42EB2" w:rsidRPr="009371CD" w:rsidRDefault="00E42EB2" w:rsidP="00E42EB2">
            <w:pPr>
              <w:widowControl/>
              <w:autoSpaceDE/>
              <w:autoSpaceDN/>
              <w:spacing w:after="160"/>
              <w:jc w:val="center"/>
              <w:rPr>
                <w:rFonts w:eastAsia="Calibri"/>
                <w:sz w:val="24"/>
                <w:szCs w:val="24"/>
              </w:rPr>
            </w:pPr>
            <w:r w:rsidRPr="009371CD">
              <w:rPr>
                <w:rFonts w:eastAsia="Calibri"/>
                <w:sz w:val="24"/>
                <w:szCs w:val="24"/>
              </w:rPr>
              <w:lastRenderedPageBreak/>
              <w:t>5 консультация үшін 1 балл</w:t>
            </w:r>
          </w:p>
        </w:tc>
        <w:tc>
          <w:tcPr>
            <w:tcW w:w="1583" w:type="dxa"/>
            <w:shd w:val="clear" w:color="auto" w:fill="auto"/>
          </w:tcPr>
          <w:p w:rsidR="00E42EB2" w:rsidRPr="00E42EB2" w:rsidRDefault="00E42EB2" w:rsidP="00E42EB2">
            <w:pPr>
              <w:widowControl/>
              <w:autoSpaceDE/>
              <w:autoSpaceDN/>
              <w:spacing w:after="160"/>
              <w:jc w:val="both"/>
              <w:rPr>
                <w:rFonts w:eastAsia="Calibri"/>
                <w:b/>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5</w:t>
            </w:r>
          </w:p>
        </w:tc>
        <w:tc>
          <w:tcPr>
            <w:tcW w:w="4519" w:type="dxa"/>
            <w:shd w:val="clear" w:color="auto" w:fill="auto"/>
          </w:tcPr>
          <w:p w:rsidR="00E42EB2" w:rsidRPr="00E42EB2" w:rsidRDefault="00E42EB2" w:rsidP="00E42EB2">
            <w:pPr>
              <w:widowControl/>
              <w:autoSpaceDE/>
              <w:autoSpaceDN/>
              <w:spacing w:after="160"/>
              <w:jc w:val="both"/>
              <w:rPr>
                <w:rFonts w:eastAsia="Calibri"/>
                <w:sz w:val="24"/>
                <w:szCs w:val="24"/>
              </w:rPr>
            </w:pPr>
            <w:r w:rsidRPr="00E42EB2">
              <w:rPr>
                <w:rFonts w:eastAsia="Calibri"/>
                <w:sz w:val="24"/>
                <w:szCs w:val="24"/>
              </w:rPr>
              <w:t>Еңбекті қорғау жөніндегі техникалық инспектордың озық жұмыс тәжірибесінің парағы (альбомды, фотосуреттерді, ақпараттық парақтарды, кандидаттардың еңбектің қорғалуы мен жағдайларын бақылауды жүзеге асыру жөніндегі жұмыс нәтижелерін көрсететін көрсеткіштер схемаларын қоса бере отырып)</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5 балл</w:t>
            </w:r>
          </w:p>
        </w:tc>
        <w:tc>
          <w:tcPr>
            <w:tcW w:w="1583" w:type="dxa"/>
            <w:shd w:val="clear" w:color="auto" w:fill="auto"/>
          </w:tcPr>
          <w:p w:rsidR="00E42EB2" w:rsidRPr="00E42EB2" w:rsidRDefault="00E42EB2" w:rsidP="00E42EB2">
            <w:pPr>
              <w:widowControl/>
              <w:autoSpaceDE/>
              <w:autoSpaceDN/>
              <w:spacing w:after="160"/>
              <w:jc w:val="both"/>
              <w:rPr>
                <w:rFonts w:eastAsia="Calibri"/>
                <w:b/>
                <w:sz w:val="24"/>
                <w:szCs w:val="24"/>
              </w:rPr>
            </w:pPr>
          </w:p>
        </w:tc>
        <w:tc>
          <w:tcPr>
            <w:tcW w:w="1500" w:type="dxa"/>
            <w:shd w:val="clear" w:color="auto" w:fill="auto"/>
          </w:tcPr>
          <w:p w:rsidR="00E42EB2" w:rsidRPr="00E42EB2" w:rsidRDefault="00E42EB2" w:rsidP="00E42EB2">
            <w:pPr>
              <w:widowControl/>
              <w:autoSpaceDE/>
              <w:autoSpaceDN/>
              <w:spacing w:after="160"/>
              <w:jc w:val="both"/>
              <w:rPr>
                <w:rFonts w:eastAsia="Calibri"/>
                <w:sz w:val="24"/>
                <w:szCs w:val="24"/>
              </w:rPr>
            </w:pPr>
          </w:p>
        </w:tc>
      </w:tr>
      <w:tr w:rsidR="00E42EB2" w:rsidRPr="00E42EB2" w:rsidTr="002E3215">
        <w:tc>
          <w:tcPr>
            <w:tcW w:w="698" w:type="dxa"/>
          </w:tcPr>
          <w:p w:rsidR="00E42EB2" w:rsidRPr="00E42EB2" w:rsidRDefault="00E42EB2" w:rsidP="00E42EB2">
            <w:pPr>
              <w:widowControl/>
              <w:autoSpaceDE/>
              <w:autoSpaceDN/>
              <w:spacing w:after="160"/>
              <w:jc w:val="both"/>
              <w:rPr>
                <w:rFonts w:eastAsia="Calibri"/>
                <w:sz w:val="24"/>
                <w:szCs w:val="24"/>
              </w:rPr>
            </w:pPr>
          </w:p>
        </w:tc>
        <w:tc>
          <w:tcPr>
            <w:tcW w:w="4519" w:type="dxa"/>
            <w:shd w:val="clear" w:color="auto" w:fill="auto"/>
          </w:tcPr>
          <w:p w:rsidR="00E42EB2" w:rsidRPr="00E42EB2" w:rsidRDefault="00E42EB2" w:rsidP="00E42EB2">
            <w:pPr>
              <w:widowControl/>
              <w:autoSpaceDE/>
              <w:autoSpaceDN/>
              <w:spacing w:after="160"/>
              <w:jc w:val="both"/>
              <w:rPr>
                <w:rFonts w:eastAsia="Calibri"/>
                <w:b/>
                <w:sz w:val="24"/>
                <w:szCs w:val="24"/>
              </w:rPr>
            </w:pPr>
            <w:r w:rsidRPr="00E42EB2">
              <w:rPr>
                <w:rFonts w:eastAsia="Calibri"/>
                <w:b/>
                <w:sz w:val="24"/>
                <w:szCs w:val="24"/>
              </w:rPr>
              <w:t>Қорытынды</w:t>
            </w:r>
          </w:p>
        </w:tc>
        <w:tc>
          <w:tcPr>
            <w:tcW w:w="184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х</w:t>
            </w:r>
          </w:p>
        </w:tc>
        <w:tc>
          <w:tcPr>
            <w:tcW w:w="1583"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х</w:t>
            </w:r>
          </w:p>
        </w:tc>
        <w:tc>
          <w:tcPr>
            <w:tcW w:w="1500" w:type="dxa"/>
            <w:shd w:val="clear" w:color="auto" w:fill="auto"/>
          </w:tcPr>
          <w:p w:rsidR="00E42EB2" w:rsidRPr="00E42EB2" w:rsidRDefault="00E42EB2" w:rsidP="00E42EB2">
            <w:pPr>
              <w:widowControl/>
              <w:autoSpaceDE/>
              <w:autoSpaceDN/>
              <w:spacing w:after="160"/>
              <w:jc w:val="center"/>
              <w:rPr>
                <w:rFonts w:eastAsia="Calibri"/>
                <w:sz w:val="24"/>
                <w:szCs w:val="24"/>
              </w:rPr>
            </w:pPr>
            <w:r w:rsidRPr="00E42EB2">
              <w:rPr>
                <w:rFonts w:eastAsia="Calibri"/>
                <w:sz w:val="24"/>
                <w:szCs w:val="24"/>
              </w:rPr>
              <w:t>х</w:t>
            </w:r>
          </w:p>
        </w:tc>
      </w:tr>
    </w:tbl>
    <w:p w:rsidR="00E42EB2" w:rsidRPr="00E42EB2" w:rsidRDefault="00E42EB2" w:rsidP="00E42EB2">
      <w:pPr>
        <w:widowControl/>
        <w:autoSpaceDE/>
        <w:autoSpaceDN/>
        <w:spacing w:after="160" w:line="240" w:lineRule="atLeast"/>
        <w:jc w:val="right"/>
        <w:rPr>
          <w:rFonts w:eastAsia="Calibri"/>
          <w:sz w:val="24"/>
          <w:szCs w:val="24"/>
        </w:rPr>
      </w:pPr>
    </w:p>
    <w:p w:rsidR="00E42EB2" w:rsidRPr="00E42EB2" w:rsidRDefault="00E42EB2" w:rsidP="00E42EB2">
      <w:pPr>
        <w:widowControl/>
        <w:tabs>
          <w:tab w:val="left" w:pos="815"/>
        </w:tabs>
        <w:autoSpaceDE/>
        <w:autoSpaceDN/>
        <w:spacing w:after="160"/>
        <w:ind w:firstLine="709"/>
        <w:jc w:val="both"/>
        <w:rPr>
          <w:rFonts w:eastAsia="Calibri"/>
          <w:szCs w:val="28"/>
        </w:rPr>
      </w:pPr>
      <w:r w:rsidRPr="00E42EB2">
        <w:rPr>
          <w:rFonts w:eastAsia="Calibri"/>
          <w:szCs w:val="28"/>
          <w:u w:val="single"/>
        </w:rPr>
        <w:t>Ескертпе</w:t>
      </w:r>
      <w:r w:rsidRPr="00E42EB2">
        <w:rPr>
          <w:rFonts w:eastAsia="Calibri"/>
          <w:szCs w:val="28"/>
        </w:rPr>
        <w:t xml:space="preserve">: көрсеткіштер жергілікті актілердің (бұйрықтардың, карталардың, ұсынымдардың, хаттамалардың, журналдардың, газеттердің және т.б.) фотосуреттерімен және көшірмелерімен (үзінді көшірмелерімен) расталуы мен </w:t>
      </w:r>
      <w:r w:rsidRPr="009371CD">
        <w:rPr>
          <w:rFonts w:eastAsia="Calibri"/>
          <w:szCs w:val="28"/>
        </w:rPr>
        <w:t>оқиға күнін (күні көрсетілген құжаттар) міндетті түрде көрсетілуі тиіс.</w:t>
      </w:r>
      <w:bookmarkStart w:id="0" w:name="_GoBack"/>
      <w:bookmarkEnd w:id="0"/>
    </w:p>
    <w:p w:rsidR="00E42EB2" w:rsidRPr="00E42EB2" w:rsidRDefault="00E42EB2" w:rsidP="00E42EB2">
      <w:pPr>
        <w:widowControl/>
        <w:autoSpaceDE/>
        <w:autoSpaceDN/>
        <w:spacing w:after="160"/>
        <w:ind w:firstLine="709"/>
        <w:jc w:val="both"/>
        <w:rPr>
          <w:rFonts w:eastAsia="Calibri"/>
          <w:b/>
          <w:szCs w:val="28"/>
        </w:rPr>
      </w:pPr>
    </w:p>
    <w:p w:rsidR="00E42EB2" w:rsidRPr="00E42EB2" w:rsidRDefault="00E42EB2" w:rsidP="00E42EB2">
      <w:pPr>
        <w:widowControl/>
        <w:autoSpaceDE/>
        <w:autoSpaceDN/>
        <w:spacing w:after="160"/>
        <w:ind w:firstLine="709"/>
        <w:jc w:val="both"/>
        <w:rPr>
          <w:rFonts w:eastAsia="Calibri"/>
          <w:szCs w:val="28"/>
        </w:rPr>
      </w:pPr>
      <w:r w:rsidRPr="00E42EB2">
        <w:rPr>
          <w:rFonts w:eastAsia="Calibri"/>
          <w:b/>
          <w:szCs w:val="28"/>
        </w:rPr>
        <w:t xml:space="preserve">Кәсіподақ комитетінің төрағасы </w:t>
      </w:r>
      <w:r w:rsidRPr="00E42EB2">
        <w:rPr>
          <w:rFonts w:eastAsia="Calibri"/>
          <w:szCs w:val="28"/>
        </w:rPr>
        <w:t>___________/__________________</w:t>
      </w:r>
    </w:p>
    <w:p w:rsidR="00E42EB2" w:rsidRPr="00E42EB2" w:rsidRDefault="00E42EB2" w:rsidP="00E42EB2">
      <w:pPr>
        <w:widowControl/>
        <w:autoSpaceDE/>
        <w:autoSpaceDN/>
        <w:spacing w:after="160"/>
        <w:ind w:left="3540" w:firstLine="709"/>
        <w:jc w:val="both"/>
        <w:rPr>
          <w:rFonts w:eastAsia="Calibri"/>
          <w:sz w:val="24"/>
          <w:szCs w:val="24"/>
        </w:rPr>
      </w:pPr>
      <w:r w:rsidRPr="00E42EB2">
        <w:rPr>
          <w:rFonts w:eastAsia="Calibri"/>
          <w:sz w:val="24"/>
          <w:szCs w:val="24"/>
        </w:rPr>
        <w:t>(қолы)</w:t>
      </w:r>
      <w:r w:rsidRPr="00E42EB2">
        <w:rPr>
          <w:rFonts w:eastAsia="Calibri"/>
          <w:sz w:val="24"/>
          <w:szCs w:val="24"/>
        </w:rPr>
        <w:tab/>
      </w:r>
      <w:r w:rsidRPr="00E42EB2">
        <w:rPr>
          <w:rFonts w:eastAsia="Calibri"/>
          <w:sz w:val="24"/>
          <w:szCs w:val="24"/>
        </w:rPr>
        <w:tab/>
        <w:t>(аты-жөні)</w:t>
      </w:r>
    </w:p>
    <w:p w:rsidR="00E42EB2" w:rsidRPr="00E42EB2" w:rsidRDefault="00E42EB2" w:rsidP="00E42EB2">
      <w:pPr>
        <w:widowControl/>
        <w:autoSpaceDE/>
        <w:autoSpaceDN/>
        <w:spacing w:after="160"/>
        <w:ind w:firstLine="709"/>
        <w:jc w:val="both"/>
        <w:rPr>
          <w:rFonts w:eastAsia="Calibri"/>
          <w:b/>
          <w:szCs w:val="28"/>
        </w:rPr>
      </w:pPr>
      <w:r w:rsidRPr="00E42EB2">
        <w:rPr>
          <w:rFonts w:eastAsia="Calibri"/>
          <w:b/>
          <w:szCs w:val="28"/>
        </w:rPr>
        <w:t xml:space="preserve">Еңбекті қорғау жөніндегі </w:t>
      </w:r>
    </w:p>
    <w:p w:rsidR="00E42EB2" w:rsidRPr="00E42EB2" w:rsidRDefault="00E42EB2" w:rsidP="00E42EB2">
      <w:pPr>
        <w:widowControl/>
        <w:autoSpaceDE/>
        <w:autoSpaceDN/>
        <w:spacing w:after="160"/>
        <w:ind w:firstLine="709"/>
        <w:jc w:val="both"/>
        <w:rPr>
          <w:rFonts w:eastAsia="Calibri"/>
          <w:szCs w:val="28"/>
        </w:rPr>
      </w:pPr>
      <w:r w:rsidRPr="00E42EB2">
        <w:rPr>
          <w:rFonts w:eastAsia="Calibri"/>
          <w:b/>
          <w:szCs w:val="28"/>
        </w:rPr>
        <w:t xml:space="preserve">техникалық инспектор </w:t>
      </w:r>
      <w:r w:rsidRPr="00E42EB2">
        <w:rPr>
          <w:rFonts w:eastAsia="Calibri"/>
          <w:szCs w:val="28"/>
        </w:rPr>
        <w:t>___________/__________________________</w:t>
      </w:r>
    </w:p>
    <w:p w:rsidR="00E42EB2" w:rsidRPr="00E42EB2" w:rsidRDefault="00E42EB2" w:rsidP="00E42EB2">
      <w:pPr>
        <w:widowControl/>
        <w:autoSpaceDE/>
        <w:autoSpaceDN/>
        <w:spacing w:after="160" w:line="240" w:lineRule="atLeast"/>
        <w:ind w:firstLine="708"/>
        <w:jc w:val="center"/>
        <w:rPr>
          <w:rFonts w:eastAsia="Calibri"/>
          <w:sz w:val="24"/>
          <w:szCs w:val="24"/>
        </w:rPr>
      </w:pPr>
      <w:r w:rsidRPr="00E42EB2">
        <w:rPr>
          <w:rFonts w:eastAsia="Calibri"/>
          <w:sz w:val="24"/>
          <w:szCs w:val="24"/>
        </w:rPr>
        <w:t xml:space="preserve">(қолы) </w:t>
      </w:r>
      <w:r w:rsidRPr="00E42EB2">
        <w:rPr>
          <w:rFonts w:eastAsia="Calibri"/>
          <w:sz w:val="24"/>
          <w:szCs w:val="24"/>
        </w:rPr>
        <w:tab/>
        <w:t xml:space="preserve"> (аты-жөні)</w:t>
      </w: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E42EB2" w:rsidRDefault="00E42EB2">
      <w:pPr>
        <w:spacing w:before="66"/>
        <w:ind w:left="5340" w:right="416"/>
        <w:rPr>
          <w:sz w:val="24"/>
        </w:rPr>
      </w:pPr>
    </w:p>
    <w:p w:rsidR="00505BF4" w:rsidRDefault="008F3991">
      <w:pPr>
        <w:spacing w:before="66"/>
        <w:ind w:left="5340" w:right="416"/>
        <w:rPr>
          <w:sz w:val="24"/>
        </w:rPr>
      </w:pPr>
      <w:r>
        <w:rPr>
          <w:sz w:val="24"/>
        </w:rPr>
        <w:t>«Қазақстандық оқу-ағарту, ғылым және жоғары білім қызметкерлері салалық кәсіподағының</w:t>
      </w:r>
      <w:r>
        <w:rPr>
          <w:spacing w:val="-5"/>
          <w:sz w:val="24"/>
        </w:rPr>
        <w:t xml:space="preserve"> </w:t>
      </w:r>
      <w:r>
        <w:rPr>
          <w:sz w:val="24"/>
        </w:rPr>
        <w:t>еңбекті</w:t>
      </w:r>
      <w:r>
        <w:rPr>
          <w:spacing w:val="-14"/>
          <w:sz w:val="24"/>
        </w:rPr>
        <w:t xml:space="preserve"> </w:t>
      </w:r>
      <w:r>
        <w:rPr>
          <w:sz w:val="24"/>
        </w:rPr>
        <w:t>қорғау</w:t>
      </w:r>
      <w:r>
        <w:rPr>
          <w:spacing w:val="-15"/>
          <w:sz w:val="24"/>
        </w:rPr>
        <w:t xml:space="preserve"> </w:t>
      </w:r>
      <w:r>
        <w:rPr>
          <w:sz w:val="24"/>
        </w:rPr>
        <w:t>жөніндегі үздік техникалық инспекторы» Республикалық жыл сайынғы байқауы туралы Ережеге 2-қосымша</w:t>
      </w:r>
    </w:p>
    <w:p w:rsidR="00505BF4" w:rsidRDefault="00505BF4">
      <w:pPr>
        <w:pStyle w:val="a3"/>
        <w:spacing w:before="8"/>
        <w:rPr>
          <w:sz w:val="24"/>
        </w:rPr>
      </w:pPr>
    </w:p>
    <w:p w:rsidR="00505BF4" w:rsidRDefault="008F3991">
      <w:pPr>
        <w:ind w:left="942" w:right="922"/>
        <w:jc w:val="center"/>
        <w:rPr>
          <w:b/>
          <w:sz w:val="24"/>
        </w:rPr>
      </w:pPr>
      <w:r>
        <w:rPr>
          <w:b/>
          <w:sz w:val="24"/>
        </w:rPr>
        <w:t>Қазақстандық</w:t>
      </w:r>
      <w:r>
        <w:rPr>
          <w:b/>
          <w:spacing w:val="-3"/>
          <w:sz w:val="24"/>
        </w:rPr>
        <w:t xml:space="preserve"> </w:t>
      </w:r>
      <w:r>
        <w:rPr>
          <w:b/>
          <w:sz w:val="24"/>
        </w:rPr>
        <w:t>оқу-ағарту,</w:t>
      </w:r>
      <w:r>
        <w:rPr>
          <w:b/>
          <w:spacing w:val="-7"/>
          <w:sz w:val="24"/>
        </w:rPr>
        <w:t xml:space="preserve"> </w:t>
      </w:r>
      <w:r>
        <w:rPr>
          <w:b/>
          <w:sz w:val="24"/>
        </w:rPr>
        <w:t>ғылым</w:t>
      </w:r>
      <w:r>
        <w:rPr>
          <w:b/>
          <w:spacing w:val="-5"/>
          <w:sz w:val="24"/>
        </w:rPr>
        <w:t xml:space="preserve"> </w:t>
      </w:r>
      <w:r>
        <w:rPr>
          <w:b/>
          <w:sz w:val="24"/>
        </w:rPr>
        <w:t>және</w:t>
      </w:r>
      <w:r>
        <w:rPr>
          <w:b/>
          <w:spacing w:val="-5"/>
          <w:sz w:val="24"/>
        </w:rPr>
        <w:t xml:space="preserve"> </w:t>
      </w:r>
      <w:r>
        <w:rPr>
          <w:b/>
          <w:sz w:val="24"/>
        </w:rPr>
        <w:t>жоғары</w:t>
      </w:r>
      <w:r>
        <w:rPr>
          <w:b/>
          <w:spacing w:val="-5"/>
          <w:sz w:val="24"/>
        </w:rPr>
        <w:t xml:space="preserve"> </w:t>
      </w:r>
      <w:r>
        <w:rPr>
          <w:b/>
          <w:sz w:val="24"/>
        </w:rPr>
        <w:t>білім қызметкерлері</w:t>
      </w:r>
      <w:r>
        <w:rPr>
          <w:b/>
          <w:spacing w:val="-2"/>
          <w:sz w:val="24"/>
        </w:rPr>
        <w:t xml:space="preserve"> </w:t>
      </w:r>
      <w:r>
        <w:rPr>
          <w:b/>
          <w:sz w:val="24"/>
        </w:rPr>
        <w:t>салалық кәсіподағының «Еңбекті қорғау жөніндегі үздік техникалық инспекторы» Республикалық жыл сайынғы байқауына қатысушының сауалнама-өтінімі</w:t>
      </w:r>
    </w:p>
    <w:p w:rsidR="00505BF4" w:rsidRDefault="00505BF4">
      <w:pPr>
        <w:pStyle w:val="a3"/>
        <w:spacing w:before="50"/>
        <w:rPr>
          <w:b/>
          <w:sz w:val="20"/>
        </w:rPr>
      </w:pPr>
    </w:p>
    <w:tbl>
      <w:tblPr>
        <w:tblStyle w:val="TableNormal"/>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4225"/>
        <w:gridCol w:w="4710"/>
      </w:tblGrid>
      <w:tr w:rsidR="00505BF4">
        <w:trPr>
          <w:trHeight w:val="671"/>
        </w:trPr>
        <w:tc>
          <w:tcPr>
            <w:tcW w:w="639" w:type="dxa"/>
          </w:tcPr>
          <w:p w:rsidR="00505BF4" w:rsidRDefault="008F3991">
            <w:pPr>
              <w:pStyle w:val="TableParagraph"/>
              <w:spacing w:before="193"/>
              <w:ind w:left="11" w:right="6"/>
              <w:jc w:val="center"/>
              <w:rPr>
                <w:b/>
                <w:sz w:val="24"/>
              </w:rPr>
            </w:pPr>
            <w:r>
              <w:rPr>
                <w:b/>
                <w:spacing w:val="-10"/>
                <w:sz w:val="24"/>
              </w:rPr>
              <w:t>№</w:t>
            </w:r>
          </w:p>
        </w:tc>
        <w:tc>
          <w:tcPr>
            <w:tcW w:w="4225" w:type="dxa"/>
          </w:tcPr>
          <w:p w:rsidR="00505BF4" w:rsidRDefault="008F3991">
            <w:pPr>
              <w:pStyle w:val="TableParagraph"/>
              <w:spacing w:before="193"/>
              <w:ind w:left="9"/>
              <w:jc w:val="center"/>
              <w:rPr>
                <w:b/>
                <w:sz w:val="24"/>
              </w:rPr>
            </w:pPr>
            <w:r>
              <w:rPr>
                <w:b/>
                <w:spacing w:val="-2"/>
                <w:sz w:val="24"/>
              </w:rPr>
              <w:t>Атауы</w:t>
            </w:r>
          </w:p>
        </w:tc>
        <w:tc>
          <w:tcPr>
            <w:tcW w:w="4710" w:type="dxa"/>
          </w:tcPr>
          <w:p w:rsidR="00505BF4" w:rsidRDefault="008F3991">
            <w:pPr>
              <w:pStyle w:val="TableParagraph"/>
              <w:spacing w:before="193"/>
              <w:ind w:left="8"/>
              <w:jc w:val="center"/>
              <w:rPr>
                <w:b/>
                <w:sz w:val="24"/>
              </w:rPr>
            </w:pPr>
            <w:r>
              <w:rPr>
                <w:b/>
                <w:spacing w:val="-2"/>
                <w:sz w:val="24"/>
              </w:rPr>
              <w:t>Ақпарат</w:t>
            </w:r>
          </w:p>
        </w:tc>
      </w:tr>
      <w:tr w:rsidR="00505BF4">
        <w:trPr>
          <w:trHeight w:val="277"/>
        </w:trPr>
        <w:tc>
          <w:tcPr>
            <w:tcW w:w="639" w:type="dxa"/>
          </w:tcPr>
          <w:p w:rsidR="00505BF4" w:rsidRDefault="008F3991">
            <w:pPr>
              <w:pStyle w:val="TableParagraph"/>
              <w:spacing w:line="258" w:lineRule="exact"/>
              <w:ind w:left="11"/>
              <w:jc w:val="center"/>
              <w:rPr>
                <w:sz w:val="24"/>
              </w:rPr>
            </w:pPr>
            <w:r>
              <w:rPr>
                <w:spacing w:val="-5"/>
                <w:sz w:val="24"/>
              </w:rPr>
              <w:t>1.</w:t>
            </w:r>
          </w:p>
        </w:tc>
        <w:tc>
          <w:tcPr>
            <w:tcW w:w="4225" w:type="dxa"/>
          </w:tcPr>
          <w:p w:rsidR="00505BF4" w:rsidRDefault="008F3991">
            <w:pPr>
              <w:pStyle w:val="TableParagraph"/>
              <w:spacing w:line="258" w:lineRule="exact"/>
              <w:ind w:left="110"/>
              <w:rPr>
                <w:sz w:val="24"/>
              </w:rPr>
            </w:pPr>
            <w:r>
              <w:rPr>
                <w:sz w:val="24"/>
              </w:rPr>
              <w:t>Т.А.Ә.</w:t>
            </w:r>
            <w:r>
              <w:rPr>
                <w:spacing w:val="-1"/>
                <w:sz w:val="24"/>
              </w:rPr>
              <w:t xml:space="preserve"> </w:t>
            </w:r>
            <w:r>
              <w:rPr>
                <w:spacing w:val="-2"/>
                <w:sz w:val="24"/>
              </w:rPr>
              <w:t>(толық)</w:t>
            </w:r>
          </w:p>
        </w:tc>
        <w:tc>
          <w:tcPr>
            <w:tcW w:w="4710" w:type="dxa"/>
          </w:tcPr>
          <w:p w:rsidR="00505BF4" w:rsidRDefault="00505BF4">
            <w:pPr>
              <w:pStyle w:val="TableParagraph"/>
              <w:rPr>
                <w:sz w:val="20"/>
              </w:rPr>
            </w:pPr>
          </w:p>
        </w:tc>
      </w:tr>
      <w:tr w:rsidR="00505BF4">
        <w:trPr>
          <w:trHeight w:val="278"/>
        </w:trPr>
        <w:tc>
          <w:tcPr>
            <w:tcW w:w="639" w:type="dxa"/>
          </w:tcPr>
          <w:p w:rsidR="00505BF4" w:rsidRDefault="008F3991">
            <w:pPr>
              <w:pStyle w:val="TableParagraph"/>
              <w:spacing w:line="258" w:lineRule="exact"/>
              <w:ind w:left="11"/>
              <w:jc w:val="center"/>
              <w:rPr>
                <w:sz w:val="24"/>
              </w:rPr>
            </w:pPr>
            <w:r>
              <w:rPr>
                <w:spacing w:val="-5"/>
                <w:sz w:val="24"/>
              </w:rPr>
              <w:t>2.</w:t>
            </w:r>
          </w:p>
        </w:tc>
        <w:tc>
          <w:tcPr>
            <w:tcW w:w="4225" w:type="dxa"/>
          </w:tcPr>
          <w:p w:rsidR="00505BF4" w:rsidRDefault="008F3991">
            <w:pPr>
              <w:pStyle w:val="TableParagraph"/>
              <w:spacing w:line="258" w:lineRule="exact"/>
              <w:ind w:left="110"/>
              <w:rPr>
                <w:sz w:val="24"/>
              </w:rPr>
            </w:pPr>
            <w:r>
              <w:rPr>
                <w:sz w:val="24"/>
              </w:rPr>
              <w:t>Туған</w:t>
            </w:r>
            <w:r>
              <w:rPr>
                <w:spacing w:val="-2"/>
                <w:sz w:val="24"/>
              </w:rPr>
              <w:t xml:space="preserve"> </w:t>
            </w:r>
            <w:r>
              <w:rPr>
                <w:spacing w:val="-4"/>
                <w:sz w:val="24"/>
              </w:rPr>
              <w:t>күні</w:t>
            </w:r>
          </w:p>
        </w:tc>
        <w:tc>
          <w:tcPr>
            <w:tcW w:w="4710" w:type="dxa"/>
          </w:tcPr>
          <w:p w:rsidR="00505BF4" w:rsidRDefault="00505BF4">
            <w:pPr>
              <w:pStyle w:val="TableParagraph"/>
              <w:rPr>
                <w:sz w:val="20"/>
              </w:rPr>
            </w:pPr>
          </w:p>
        </w:tc>
      </w:tr>
      <w:tr w:rsidR="00505BF4">
        <w:trPr>
          <w:trHeight w:val="552"/>
        </w:trPr>
        <w:tc>
          <w:tcPr>
            <w:tcW w:w="639" w:type="dxa"/>
          </w:tcPr>
          <w:p w:rsidR="00505BF4" w:rsidRDefault="008F3991">
            <w:pPr>
              <w:pStyle w:val="TableParagraph"/>
              <w:spacing w:before="126"/>
              <w:ind w:left="11"/>
              <w:jc w:val="center"/>
              <w:rPr>
                <w:sz w:val="24"/>
              </w:rPr>
            </w:pPr>
            <w:r>
              <w:rPr>
                <w:spacing w:val="-5"/>
                <w:sz w:val="24"/>
              </w:rPr>
              <w:t>3.</w:t>
            </w:r>
          </w:p>
        </w:tc>
        <w:tc>
          <w:tcPr>
            <w:tcW w:w="4225" w:type="dxa"/>
          </w:tcPr>
          <w:p w:rsidR="00505BF4" w:rsidRDefault="008F3991">
            <w:pPr>
              <w:pStyle w:val="TableParagraph"/>
              <w:spacing w:line="267" w:lineRule="exact"/>
              <w:ind w:left="110"/>
              <w:rPr>
                <w:sz w:val="24"/>
              </w:rPr>
            </w:pPr>
            <w:r>
              <w:rPr>
                <w:sz w:val="24"/>
              </w:rPr>
              <w:t xml:space="preserve">Қатысушымен </w:t>
            </w:r>
            <w:r>
              <w:rPr>
                <w:spacing w:val="-2"/>
                <w:sz w:val="24"/>
              </w:rPr>
              <w:t>байланыс</w:t>
            </w:r>
          </w:p>
          <w:p w:rsidR="00505BF4" w:rsidRDefault="008F3991">
            <w:pPr>
              <w:pStyle w:val="TableParagraph"/>
              <w:spacing w:line="265" w:lineRule="exact"/>
              <w:ind w:left="110"/>
              <w:rPr>
                <w:sz w:val="24"/>
              </w:rPr>
            </w:pPr>
            <w:r>
              <w:rPr>
                <w:sz w:val="24"/>
              </w:rPr>
              <w:t>(ұялы</w:t>
            </w:r>
            <w:r>
              <w:rPr>
                <w:spacing w:val="-2"/>
                <w:sz w:val="24"/>
              </w:rPr>
              <w:t xml:space="preserve"> </w:t>
            </w:r>
            <w:r>
              <w:rPr>
                <w:sz w:val="24"/>
              </w:rPr>
              <w:t>телефон,</w:t>
            </w:r>
            <w:r>
              <w:rPr>
                <w:spacing w:val="2"/>
                <w:sz w:val="24"/>
              </w:rPr>
              <w:t xml:space="preserve"> </w:t>
            </w:r>
            <w:r>
              <w:rPr>
                <w:sz w:val="24"/>
              </w:rPr>
              <w:t>e-</w:t>
            </w:r>
            <w:r>
              <w:rPr>
                <w:spacing w:val="-4"/>
                <w:sz w:val="24"/>
              </w:rPr>
              <w:t>mail)</w:t>
            </w:r>
          </w:p>
        </w:tc>
        <w:tc>
          <w:tcPr>
            <w:tcW w:w="4710" w:type="dxa"/>
          </w:tcPr>
          <w:p w:rsidR="00505BF4" w:rsidRDefault="00505BF4">
            <w:pPr>
              <w:pStyle w:val="TableParagraph"/>
            </w:pPr>
          </w:p>
        </w:tc>
      </w:tr>
      <w:tr w:rsidR="00505BF4">
        <w:trPr>
          <w:trHeight w:val="273"/>
        </w:trPr>
        <w:tc>
          <w:tcPr>
            <w:tcW w:w="639" w:type="dxa"/>
          </w:tcPr>
          <w:p w:rsidR="00505BF4" w:rsidRDefault="008F3991">
            <w:pPr>
              <w:pStyle w:val="TableParagraph"/>
              <w:spacing w:line="253" w:lineRule="exact"/>
              <w:ind w:left="11"/>
              <w:jc w:val="center"/>
              <w:rPr>
                <w:sz w:val="24"/>
              </w:rPr>
            </w:pPr>
            <w:r>
              <w:rPr>
                <w:spacing w:val="-5"/>
                <w:sz w:val="24"/>
              </w:rPr>
              <w:t>4.</w:t>
            </w:r>
          </w:p>
        </w:tc>
        <w:tc>
          <w:tcPr>
            <w:tcW w:w="4225" w:type="dxa"/>
          </w:tcPr>
          <w:p w:rsidR="00505BF4" w:rsidRDefault="008F3991">
            <w:pPr>
              <w:pStyle w:val="TableParagraph"/>
              <w:spacing w:line="253" w:lineRule="exact"/>
              <w:ind w:left="110"/>
              <w:rPr>
                <w:sz w:val="24"/>
              </w:rPr>
            </w:pPr>
            <w:r>
              <w:rPr>
                <w:spacing w:val="-2"/>
                <w:sz w:val="24"/>
              </w:rPr>
              <w:t>Білімі</w:t>
            </w:r>
          </w:p>
        </w:tc>
        <w:tc>
          <w:tcPr>
            <w:tcW w:w="4710" w:type="dxa"/>
          </w:tcPr>
          <w:p w:rsidR="00505BF4" w:rsidRDefault="00505BF4">
            <w:pPr>
              <w:pStyle w:val="TableParagraph"/>
              <w:rPr>
                <w:sz w:val="20"/>
              </w:rPr>
            </w:pPr>
          </w:p>
        </w:tc>
      </w:tr>
      <w:tr w:rsidR="00505BF4">
        <w:trPr>
          <w:trHeight w:val="277"/>
        </w:trPr>
        <w:tc>
          <w:tcPr>
            <w:tcW w:w="639" w:type="dxa"/>
          </w:tcPr>
          <w:p w:rsidR="00505BF4" w:rsidRDefault="008F3991">
            <w:pPr>
              <w:pStyle w:val="TableParagraph"/>
              <w:spacing w:line="258" w:lineRule="exact"/>
              <w:ind w:left="11"/>
              <w:jc w:val="center"/>
              <w:rPr>
                <w:sz w:val="24"/>
              </w:rPr>
            </w:pPr>
            <w:r>
              <w:rPr>
                <w:spacing w:val="-5"/>
                <w:sz w:val="24"/>
              </w:rPr>
              <w:t>5.</w:t>
            </w:r>
          </w:p>
        </w:tc>
        <w:tc>
          <w:tcPr>
            <w:tcW w:w="4225" w:type="dxa"/>
          </w:tcPr>
          <w:p w:rsidR="00505BF4" w:rsidRDefault="008F3991">
            <w:pPr>
              <w:pStyle w:val="TableParagraph"/>
              <w:spacing w:line="258" w:lineRule="exact"/>
              <w:ind w:left="110"/>
              <w:rPr>
                <w:sz w:val="24"/>
              </w:rPr>
            </w:pPr>
            <w:r>
              <w:rPr>
                <w:sz w:val="24"/>
              </w:rPr>
              <w:t>Ұйымдағы</w:t>
            </w:r>
            <w:r>
              <w:rPr>
                <w:spacing w:val="-2"/>
                <w:sz w:val="24"/>
              </w:rPr>
              <w:t xml:space="preserve"> </w:t>
            </w:r>
            <w:r>
              <w:rPr>
                <w:sz w:val="24"/>
              </w:rPr>
              <w:t>атқаратын</w:t>
            </w:r>
            <w:r>
              <w:rPr>
                <w:spacing w:val="2"/>
                <w:sz w:val="24"/>
              </w:rPr>
              <w:t xml:space="preserve"> </w:t>
            </w:r>
            <w:r>
              <w:rPr>
                <w:spacing w:val="-2"/>
                <w:sz w:val="24"/>
              </w:rPr>
              <w:t>лауазымы</w:t>
            </w:r>
          </w:p>
        </w:tc>
        <w:tc>
          <w:tcPr>
            <w:tcW w:w="4710" w:type="dxa"/>
          </w:tcPr>
          <w:p w:rsidR="00505BF4" w:rsidRDefault="00505BF4">
            <w:pPr>
              <w:pStyle w:val="TableParagraph"/>
              <w:rPr>
                <w:sz w:val="20"/>
              </w:rPr>
            </w:pPr>
          </w:p>
        </w:tc>
      </w:tr>
      <w:tr w:rsidR="00505BF4">
        <w:trPr>
          <w:trHeight w:val="273"/>
        </w:trPr>
        <w:tc>
          <w:tcPr>
            <w:tcW w:w="639" w:type="dxa"/>
          </w:tcPr>
          <w:p w:rsidR="00505BF4" w:rsidRDefault="008F3991">
            <w:pPr>
              <w:pStyle w:val="TableParagraph"/>
              <w:spacing w:line="253" w:lineRule="exact"/>
              <w:ind w:left="11"/>
              <w:jc w:val="center"/>
              <w:rPr>
                <w:sz w:val="24"/>
              </w:rPr>
            </w:pPr>
            <w:r>
              <w:rPr>
                <w:spacing w:val="-5"/>
                <w:sz w:val="24"/>
              </w:rPr>
              <w:t>6.</w:t>
            </w:r>
          </w:p>
        </w:tc>
        <w:tc>
          <w:tcPr>
            <w:tcW w:w="4225" w:type="dxa"/>
          </w:tcPr>
          <w:p w:rsidR="00505BF4" w:rsidRDefault="008F3991">
            <w:pPr>
              <w:pStyle w:val="TableParagraph"/>
              <w:spacing w:line="253" w:lineRule="exact"/>
              <w:ind w:left="110"/>
              <w:rPr>
                <w:sz w:val="24"/>
              </w:rPr>
            </w:pPr>
            <w:r>
              <w:rPr>
                <w:sz w:val="24"/>
              </w:rPr>
              <w:t>Жұмыс</w:t>
            </w:r>
            <w:r>
              <w:rPr>
                <w:spacing w:val="1"/>
                <w:sz w:val="24"/>
              </w:rPr>
              <w:t xml:space="preserve"> </w:t>
            </w:r>
            <w:r>
              <w:rPr>
                <w:spacing w:val="-2"/>
                <w:sz w:val="24"/>
              </w:rPr>
              <w:t>өтілі</w:t>
            </w:r>
          </w:p>
        </w:tc>
        <w:tc>
          <w:tcPr>
            <w:tcW w:w="4710" w:type="dxa"/>
          </w:tcPr>
          <w:p w:rsidR="00505BF4" w:rsidRDefault="00505BF4">
            <w:pPr>
              <w:pStyle w:val="TableParagraph"/>
              <w:rPr>
                <w:sz w:val="20"/>
              </w:rPr>
            </w:pPr>
          </w:p>
        </w:tc>
      </w:tr>
      <w:tr w:rsidR="00505BF4">
        <w:trPr>
          <w:trHeight w:val="551"/>
        </w:trPr>
        <w:tc>
          <w:tcPr>
            <w:tcW w:w="639" w:type="dxa"/>
          </w:tcPr>
          <w:p w:rsidR="00505BF4" w:rsidRDefault="008F3991">
            <w:pPr>
              <w:pStyle w:val="TableParagraph"/>
              <w:spacing w:before="131"/>
              <w:ind w:left="11"/>
              <w:jc w:val="center"/>
              <w:rPr>
                <w:sz w:val="24"/>
              </w:rPr>
            </w:pPr>
            <w:r>
              <w:rPr>
                <w:spacing w:val="-5"/>
                <w:sz w:val="24"/>
              </w:rPr>
              <w:t>7.</w:t>
            </w:r>
          </w:p>
        </w:tc>
        <w:tc>
          <w:tcPr>
            <w:tcW w:w="4225" w:type="dxa"/>
          </w:tcPr>
          <w:p w:rsidR="00505BF4" w:rsidRDefault="008F3991">
            <w:pPr>
              <w:pStyle w:val="TableParagraph"/>
              <w:spacing w:line="268" w:lineRule="exact"/>
              <w:ind w:left="110"/>
              <w:rPr>
                <w:sz w:val="24"/>
              </w:rPr>
            </w:pPr>
            <w:r>
              <w:rPr>
                <w:sz w:val="24"/>
              </w:rPr>
              <w:t>ЕҚжЕҚ</w:t>
            </w:r>
            <w:r>
              <w:rPr>
                <w:spacing w:val="-5"/>
                <w:sz w:val="24"/>
              </w:rPr>
              <w:t xml:space="preserve"> </w:t>
            </w:r>
            <w:r>
              <w:rPr>
                <w:sz w:val="24"/>
              </w:rPr>
              <w:t>бойынша</w:t>
            </w:r>
            <w:r>
              <w:rPr>
                <w:spacing w:val="-4"/>
                <w:sz w:val="24"/>
              </w:rPr>
              <w:t xml:space="preserve"> </w:t>
            </w:r>
            <w:r>
              <w:rPr>
                <w:sz w:val="24"/>
              </w:rPr>
              <w:t>курстарда</w:t>
            </w:r>
            <w:r>
              <w:rPr>
                <w:spacing w:val="-3"/>
                <w:sz w:val="24"/>
              </w:rPr>
              <w:t xml:space="preserve"> </w:t>
            </w:r>
            <w:r>
              <w:rPr>
                <w:spacing w:val="-5"/>
                <w:sz w:val="24"/>
              </w:rPr>
              <w:t>оқу</w:t>
            </w:r>
          </w:p>
          <w:p w:rsidR="00505BF4" w:rsidRDefault="008F3991">
            <w:pPr>
              <w:pStyle w:val="TableParagraph"/>
              <w:spacing w:before="2" w:line="261" w:lineRule="exact"/>
              <w:ind w:left="110"/>
              <w:rPr>
                <w:sz w:val="24"/>
              </w:rPr>
            </w:pPr>
            <w:r>
              <w:rPr>
                <w:sz w:val="24"/>
              </w:rPr>
              <w:t>сертификатының</w:t>
            </w:r>
            <w:r>
              <w:rPr>
                <w:spacing w:val="-4"/>
                <w:sz w:val="24"/>
              </w:rPr>
              <w:t xml:space="preserve"> болуы</w:t>
            </w:r>
          </w:p>
        </w:tc>
        <w:tc>
          <w:tcPr>
            <w:tcW w:w="4710" w:type="dxa"/>
          </w:tcPr>
          <w:p w:rsidR="00505BF4" w:rsidRDefault="00505BF4">
            <w:pPr>
              <w:pStyle w:val="TableParagraph"/>
            </w:pPr>
          </w:p>
        </w:tc>
      </w:tr>
      <w:tr w:rsidR="00505BF4">
        <w:trPr>
          <w:trHeight w:val="278"/>
        </w:trPr>
        <w:tc>
          <w:tcPr>
            <w:tcW w:w="639" w:type="dxa"/>
          </w:tcPr>
          <w:p w:rsidR="00505BF4" w:rsidRDefault="008F3991">
            <w:pPr>
              <w:pStyle w:val="TableParagraph"/>
              <w:spacing w:line="258" w:lineRule="exact"/>
              <w:ind w:left="11"/>
              <w:jc w:val="center"/>
              <w:rPr>
                <w:sz w:val="24"/>
              </w:rPr>
            </w:pPr>
            <w:r>
              <w:rPr>
                <w:spacing w:val="-5"/>
                <w:sz w:val="24"/>
              </w:rPr>
              <w:t>8.</w:t>
            </w:r>
          </w:p>
        </w:tc>
        <w:tc>
          <w:tcPr>
            <w:tcW w:w="4225" w:type="dxa"/>
          </w:tcPr>
          <w:p w:rsidR="00505BF4" w:rsidRDefault="008F3991">
            <w:pPr>
              <w:pStyle w:val="TableParagraph"/>
              <w:spacing w:line="258" w:lineRule="exact"/>
              <w:ind w:left="110"/>
              <w:rPr>
                <w:sz w:val="24"/>
              </w:rPr>
            </w:pPr>
            <w:r>
              <w:rPr>
                <w:sz w:val="24"/>
              </w:rPr>
              <w:t>Ұйымның</w:t>
            </w:r>
            <w:r>
              <w:rPr>
                <w:spacing w:val="-2"/>
                <w:sz w:val="24"/>
              </w:rPr>
              <w:t xml:space="preserve"> </w:t>
            </w:r>
            <w:r>
              <w:rPr>
                <w:sz w:val="24"/>
              </w:rPr>
              <w:t>толық</w:t>
            </w:r>
            <w:r>
              <w:rPr>
                <w:spacing w:val="-2"/>
                <w:sz w:val="24"/>
              </w:rPr>
              <w:t xml:space="preserve"> </w:t>
            </w:r>
            <w:r>
              <w:rPr>
                <w:spacing w:val="-4"/>
                <w:sz w:val="24"/>
              </w:rPr>
              <w:t>атауы</w:t>
            </w:r>
          </w:p>
        </w:tc>
        <w:tc>
          <w:tcPr>
            <w:tcW w:w="4710" w:type="dxa"/>
          </w:tcPr>
          <w:p w:rsidR="00505BF4" w:rsidRDefault="00505BF4">
            <w:pPr>
              <w:pStyle w:val="TableParagraph"/>
              <w:rPr>
                <w:sz w:val="20"/>
              </w:rPr>
            </w:pPr>
          </w:p>
        </w:tc>
      </w:tr>
      <w:tr w:rsidR="00505BF4">
        <w:trPr>
          <w:trHeight w:val="551"/>
        </w:trPr>
        <w:tc>
          <w:tcPr>
            <w:tcW w:w="639" w:type="dxa"/>
          </w:tcPr>
          <w:p w:rsidR="00505BF4" w:rsidRDefault="008F3991">
            <w:pPr>
              <w:pStyle w:val="TableParagraph"/>
              <w:spacing w:before="131"/>
              <w:ind w:left="11"/>
              <w:jc w:val="center"/>
              <w:rPr>
                <w:sz w:val="24"/>
              </w:rPr>
            </w:pPr>
            <w:r>
              <w:rPr>
                <w:spacing w:val="-5"/>
                <w:sz w:val="24"/>
              </w:rPr>
              <w:t>9.</w:t>
            </w:r>
          </w:p>
        </w:tc>
        <w:tc>
          <w:tcPr>
            <w:tcW w:w="4225" w:type="dxa"/>
          </w:tcPr>
          <w:p w:rsidR="00505BF4" w:rsidRDefault="008F3991">
            <w:pPr>
              <w:pStyle w:val="TableParagraph"/>
              <w:spacing w:line="268" w:lineRule="exact"/>
              <w:ind w:left="110"/>
              <w:rPr>
                <w:sz w:val="24"/>
              </w:rPr>
            </w:pPr>
            <w:r>
              <w:rPr>
                <w:sz w:val="24"/>
              </w:rPr>
              <w:t>Ұйыммен</w:t>
            </w:r>
            <w:r>
              <w:rPr>
                <w:spacing w:val="1"/>
                <w:sz w:val="24"/>
              </w:rPr>
              <w:t xml:space="preserve"> </w:t>
            </w:r>
            <w:r>
              <w:rPr>
                <w:spacing w:val="-2"/>
                <w:sz w:val="24"/>
              </w:rPr>
              <w:t>байланыс</w:t>
            </w:r>
          </w:p>
          <w:p w:rsidR="00505BF4" w:rsidRDefault="008F3991">
            <w:pPr>
              <w:pStyle w:val="TableParagraph"/>
              <w:spacing w:before="2" w:line="261" w:lineRule="exact"/>
              <w:ind w:left="110"/>
              <w:rPr>
                <w:sz w:val="24"/>
              </w:rPr>
            </w:pPr>
            <w:r>
              <w:rPr>
                <w:sz w:val="24"/>
              </w:rPr>
              <w:t>(заңды</w:t>
            </w:r>
            <w:r>
              <w:rPr>
                <w:spacing w:val="-5"/>
                <w:sz w:val="24"/>
              </w:rPr>
              <w:t xml:space="preserve"> </w:t>
            </w:r>
            <w:r>
              <w:rPr>
                <w:sz w:val="24"/>
              </w:rPr>
              <w:t>мекенжайы, телефон,</w:t>
            </w:r>
            <w:r>
              <w:rPr>
                <w:spacing w:val="-2"/>
                <w:sz w:val="24"/>
              </w:rPr>
              <w:t xml:space="preserve"> </w:t>
            </w:r>
            <w:r>
              <w:rPr>
                <w:sz w:val="24"/>
              </w:rPr>
              <w:t>e-</w:t>
            </w:r>
            <w:r>
              <w:rPr>
                <w:spacing w:val="-4"/>
                <w:sz w:val="24"/>
              </w:rPr>
              <w:t>mail)</w:t>
            </w:r>
          </w:p>
        </w:tc>
        <w:tc>
          <w:tcPr>
            <w:tcW w:w="4710" w:type="dxa"/>
          </w:tcPr>
          <w:p w:rsidR="00505BF4" w:rsidRDefault="00505BF4">
            <w:pPr>
              <w:pStyle w:val="TableParagraph"/>
            </w:pPr>
          </w:p>
        </w:tc>
      </w:tr>
      <w:tr w:rsidR="00505BF4">
        <w:trPr>
          <w:trHeight w:val="277"/>
        </w:trPr>
        <w:tc>
          <w:tcPr>
            <w:tcW w:w="639" w:type="dxa"/>
          </w:tcPr>
          <w:p w:rsidR="00505BF4" w:rsidRDefault="008F3991">
            <w:pPr>
              <w:pStyle w:val="TableParagraph"/>
              <w:spacing w:line="258" w:lineRule="exact"/>
              <w:ind w:left="11" w:right="5"/>
              <w:jc w:val="center"/>
              <w:rPr>
                <w:sz w:val="24"/>
              </w:rPr>
            </w:pPr>
            <w:r>
              <w:rPr>
                <w:spacing w:val="-5"/>
                <w:sz w:val="24"/>
              </w:rPr>
              <w:t>10.</w:t>
            </w:r>
          </w:p>
        </w:tc>
        <w:tc>
          <w:tcPr>
            <w:tcW w:w="4225" w:type="dxa"/>
          </w:tcPr>
          <w:p w:rsidR="00505BF4" w:rsidRDefault="008F3991">
            <w:pPr>
              <w:pStyle w:val="TableParagraph"/>
              <w:spacing w:line="258" w:lineRule="exact"/>
              <w:ind w:left="110"/>
              <w:rPr>
                <w:sz w:val="24"/>
              </w:rPr>
            </w:pPr>
            <w:r>
              <w:rPr>
                <w:sz w:val="24"/>
              </w:rPr>
              <w:t>Ұйым</w:t>
            </w:r>
            <w:r>
              <w:rPr>
                <w:spacing w:val="-2"/>
                <w:sz w:val="24"/>
              </w:rPr>
              <w:t xml:space="preserve"> </w:t>
            </w:r>
            <w:r>
              <w:rPr>
                <w:sz w:val="24"/>
              </w:rPr>
              <w:t>басшысының</w:t>
            </w:r>
            <w:r>
              <w:rPr>
                <w:spacing w:val="-6"/>
                <w:sz w:val="24"/>
              </w:rPr>
              <w:t xml:space="preserve"> </w:t>
            </w:r>
            <w:r>
              <w:rPr>
                <w:spacing w:val="-2"/>
                <w:sz w:val="24"/>
              </w:rPr>
              <w:t>Т.А.Ә.</w:t>
            </w:r>
          </w:p>
        </w:tc>
        <w:tc>
          <w:tcPr>
            <w:tcW w:w="4710" w:type="dxa"/>
          </w:tcPr>
          <w:p w:rsidR="00505BF4" w:rsidRDefault="00505BF4">
            <w:pPr>
              <w:pStyle w:val="TableParagraph"/>
              <w:rPr>
                <w:sz w:val="20"/>
              </w:rPr>
            </w:pPr>
          </w:p>
        </w:tc>
      </w:tr>
      <w:tr w:rsidR="00505BF4">
        <w:trPr>
          <w:trHeight w:val="273"/>
        </w:trPr>
        <w:tc>
          <w:tcPr>
            <w:tcW w:w="639" w:type="dxa"/>
          </w:tcPr>
          <w:p w:rsidR="00505BF4" w:rsidRDefault="008F3991">
            <w:pPr>
              <w:pStyle w:val="TableParagraph"/>
              <w:spacing w:line="253" w:lineRule="exact"/>
              <w:ind w:left="11" w:right="5"/>
              <w:jc w:val="center"/>
              <w:rPr>
                <w:sz w:val="24"/>
              </w:rPr>
            </w:pPr>
            <w:r>
              <w:rPr>
                <w:spacing w:val="-5"/>
                <w:sz w:val="24"/>
              </w:rPr>
              <w:t>11.</w:t>
            </w:r>
          </w:p>
        </w:tc>
        <w:tc>
          <w:tcPr>
            <w:tcW w:w="4225" w:type="dxa"/>
          </w:tcPr>
          <w:p w:rsidR="00505BF4" w:rsidRDefault="008F3991">
            <w:pPr>
              <w:pStyle w:val="TableParagraph"/>
              <w:spacing w:line="253" w:lineRule="exact"/>
              <w:ind w:left="110"/>
              <w:rPr>
                <w:sz w:val="24"/>
              </w:rPr>
            </w:pPr>
            <w:r>
              <w:rPr>
                <w:sz w:val="24"/>
              </w:rPr>
              <w:t>Кәсіподақ</w:t>
            </w:r>
            <w:r>
              <w:rPr>
                <w:spacing w:val="-6"/>
                <w:sz w:val="24"/>
              </w:rPr>
              <w:t xml:space="preserve"> </w:t>
            </w:r>
            <w:r>
              <w:rPr>
                <w:sz w:val="24"/>
              </w:rPr>
              <w:t>ұйымы</w:t>
            </w:r>
            <w:r>
              <w:rPr>
                <w:spacing w:val="-2"/>
                <w:sz w:val="24"/>
              </w:rPr>
              <w:t xml:space="preserve"> </w:t>
            </w:r>
            <w:r>
              <w:rPr>
                <w:sz w:val="24"/>
              </w:rPr>
              <w:t>төрағасының</w:t>
            </w:r>
            <w:r>
              <w:rPr>
                <w:spacing w:val="-7"/>
                <w:sz w:val="24"/>
              </w:rPr>
              <w:t xml:space="preserve"> </w:t>
            </w:r>
            <w:r>
              <w:rPr>
                <w:spacing w:val="-2"/>
                <w:sz w:val="24"/>
              </w:rPr>
              <w:t>Т.А.Ә.</w:t>
            </w:r>
          </w:p>
        </w:tc>
        <w:tc>
          <w:tcPr>
            <w:tcW w:w="4710" w:type="dxa"/>
          </w:tcPr>
          <w:p w:rsidR="00505BF4" w:rsidRDefault="00505BF4">
            <w:pPr>
              <w:pStyle w:val="TableParagraph"/>
              <w:rPr>
                <w:sz w:val="20"/>
              </w:rPr>
            </w:pPr>
          </w:p>
        </w:tc>
      </w:tr>
      <w:tr w:rsidR="00505BF4">
        <w:trPr>
          <w:trHeight w:val="551"/>
        </w:trPr>
        <w:tc>
          <w:tcPr>
            <w:tcW w:w="639" w:type="dxa"/>
          </w:tcPr>
          <w:p w:rsidR="00505BF4" w:rsidRDefault="008F3991">
            <w:pPr>
              <w:pStyle w:val="TableParagraph"/>
              <w:spacing w:before="131"/>
              <w:ind w:left="11" w:right="5"/>
              <w:jc w:val="center"/>
              <w:rPr>
                <w:sz w:val="24"/>
              </w:rPr>
            </w:pPr>
            <w:r>
              <w:rPr>
                <w:spacing w:val="-5"/>
                <w:sz w:val="24"/>
              </w:rPr>
              <w:t>12.</w:t>
            </w:r>
          </w:p>
        </w:tc>
        <w:tc>
          <w:tcPr>
            <w:tcW w:w="4225" w:type="dxa"/>
          </w:tcPr>
          <w:p w:rsidR="00505BF4" w:rsidRDefault="008F3991">
            <w:pPr>
              <w:pStyle w:val="TableParagraph"/>
              <w:spacing w:line="268" w:lineRule="exact"/>
              <w:ind w:left="110"/>
              <w:rPr>
                <w:sz w:val="24"/>
              </w:rPr>
            </w:pPr>
            <w:r>
              <w:rPr>
                <w:sz w:val="24"/>
              </w:rPr>
              <w:t>Кәсіподақтың</w:t>
            </w:r>
            <w:r>
              <w:rPr>
                <w:spacing w:val="-7"/>
                <w:sz w:val="24"/>
              </w:rPr>
              <w:t xml:space="preserve"> </w:t>
            </w:r>
            <w:r>
              <w:rPr>
                <w:sz w:val="24"/>
              </w:rPr>
              <w:t>аудандық</w:t>
            </w:r>
            <w:r>
              <w:rPr>
                <w:spacing w:val="-8"/>
                <w:sz w:val="24"/>
              </w:rPr>
              <w:t xml:space="preserve"> </w:t>
            </w:r>
            <w:r>
              <w:rPr>
                <w:spacing w:val="-2"/>
                <w:sz w:val="24"/>
              </w:rPr>
              <w:t>ұйымының</w:t>
            </w:r>
          </w:p>
          <w:p w:rsidR="00505BF4" w:rsidRDefault="008F3991">
            <w:pPr>
              <w:pStyle w:val="TableParagraph"/>
              <w:spacing w:before="3" w:line="261" w:lineRule="exact"/>
              <w:ind w:left="110"/>
              <w:rPr>
                <w:sz w:val="24"/>
              </w:rPr>
            </w:pPr>
            <w:r>
              <w:rPr>
                <w:spacing w:val="-2"/>
                <w:sz w:val="24"/>
              </w:rPr>
              <w:t>атауы</w:t>
            </w:r>
          </w:p>
        </w:tc>
        <w:tc>
          <w:tcPr>
            <w:tcW w:w="4710" w:type="dxa"/>
          </w:tcPr>
          <w:p w:rsidR="00505BF4" w:rsidRDefault="00505BF4">
            <w:pPr>
              <w:pStyle w:val="TableParagraph"/>
            </w:pPr>
          </w:p>
        </w:tc>
      </w:tr>
      <w:tr w:rsidR="00505BF4">
        <w:trPr>
          <w:trHeight w:val="551"/>
        </w:trPr>
        <w:tc>
          <w:tcPr>
            <w:tcW w:w="639" w:type="dxa"/>
          </w:tcPr>
          <w:p w:rsidR="00505BF4" w:rsidRDefault="008F3991">
            <w:pPr>
              <w:pStyle w:val="TableParagraph"/>
              <w:spacing w:before="131"/>
              <w:ind w:left="11" w:right="5"/>
              <w:jc w:val="center"/>
              <w:rPr>
                <w:sz w:val="24"/>
              </w:rPr>
            </w:pPr>
            <w:r>
              <w:rPr>
                <w:spacing w:val="-5"/>
                <w:sz w:val="24"/>
              </w:rPr>
              <w:t>13.</w:t>
            </w:r>
          </w:p>
        </w:tc>
        <w:tc>
          <w:tcPr>
            <w:tcW w:w="4225" w:type="dxa"/>
          </w:tcPr>
          <w:p w:rsidR="00505BF4" w:rsidRDefault="008F3991">
            <w:pPr>
              <w:pStyle w:val="TableParagraph"/>
              <w:spacing w:line="268" w:lineRule="exact"/>
              <w:ind w:left="110"/>
              <w:rPr>
                <w:sz w:val="24"/>
              </w:rPr>
            </w:pPr>
            <w:r>
              <w:rPr>
                <w:sz w:val="24"/>
              </w:rPr>
              <w:t>Кәсіподақтың</w:t>
            </w:r>
            <w:r>
              <w:rPr>
                <w:spacing w:val="-7"/>
                <w:sz w:val="24"/>
              </w:rPr>
              <w:t xml:space="preserve"> </w:t>
            </w:r>
            <w:r>
              <w:rPr>
                <w:sz w:val="24"/>
              </w:rPr>
              <w:t>аудандық</w:t>
            </w:r>
            <w:r>
              <w:rPr>
                <w:spacing w:val="-8"/>
                <w:sz w:val="24"/>
              </w:rPr>
              <w:t xml:space="preserve"> </w:t>
            </w:r>
            <w:r>
              <w:rPr>
                <w:spacing w:val="-4"/>
                <w:sz w:val="24"/>
              </w:rPr>
              <w:t>ұйымы</w:t>
            </w:r>
          </w:p>
          <w:p w:rsidR="00505BF4" w:rsidRDefault="008F3991">
            <w:pPr>
              <w:pStyle w:val="TableParagraph"/>
              <w:spacing w:before="2" w:line="261" w:lineRule="exact"/>
              <w:ind w:left="110"/>
              <w:rPr>
                <w:sz w:val="24"/>
              </w:rPr>
            </w:pPr>
            <w:r>
              <w:rPr>
                <w:sz w:val="24"/>
              </w:rPr>
              <w:t>төрағасының</w:t>
            </w:r>
            <w:r>
              <w:rPr>
                <w:spacing w:val="-5"/>
                <w:sz w:val="24"/>
              </w:rPr>
              <w:t xml:space="preserve"> </w:t>
            </w:r>
            <w:r>
              <w:rPr>
                <w:spacing w:val="-2"/>
                <w:sz w:val="24"/>
              </w:rPr>
              <w:t>Т.А.Ә.</w:t>
            </w:r>
          </w:p>
        </w:tc>
        <w:tc>
          <w:tcPr>
            <w:tcW w:w="4710" w:type="dxa"/>
          </w:tcPr>
          <w:p w:rsidR="00505BF4" w:rsidRDefault="00505BF4">
            <w:pPr>
              <w:pStyle w:val="TableParagraph"/>
            </w:pPr>
          </w:p>
        </w:tc>
      </w:tr>
      <w:tr w:rsidR="00505BF4">
        <w:trPr>
          <w:trHeight w:val="551"/>
        </w:trPr>
        <w:tc>
          <w:tcPr>
            <w:tcW w:w="639" w:type="dxa"/>
          </w:tcPr>
          <w:p w:rsidR="00505BF4" w:rsidRDefault="008F3991">
            <w:pPr>
              <w:pStyle w:val="TableParagraph"/>
              <w:spacing w:before="131"/>
              <w:ind w:left="11" w:right="5"/>
              <w:jc w:val="center"/>
              <w:rPr>
                <w:sz w:val="24"/>
              </w:rPr>
            </w:pPr>
            <w:r>
              <w:rPr>
                <w:spacing w:val="-5"/>
                <w:sz w:val="24"/>
              </w:rPr>
              <w:t>14.</w:t>
            </w:r>
          </w:p>
        </w:tc>
        <w:tc>
          <w:tcPr>
            <w:tcW w:w="4225" w:type="dxa"/>
          </w:tcPr>
          <w:p w:rsidR="00505BF4" w:rsidRDefault="008F3991">
            <w:pPr>
              <w:pStyle w:val="TableParagraph"/>
              <w:spacing w:line="268" w:lineRule="exact"/>
              <w:ind w:left="110"/>
              <w:rPr>
                <w:sz w:val="24"/>
              </w:rPr>
            </w:pPr>
            <w:r>
              <w:rPr>
                <w:sz w:val="24"/>
              </w:rPr>
              <w:t>Кәсіподақтың</w:t>
            </w:r>
            <w:r>
              <w:rPr>
                <w:spacing w:val="-1"/>
                <w:sz w:val="24"/>
              </w:rPr>
              <w:t xml:space="preserve"> </w:t>
            </w:r>
            <w:r>
              <w:rPr>
                <w:sz w:val="24"/>
              </w:rPr>
              <w:t>облыстық</w:t>
            </w:r>
            <w:r>
              <w:rPr>
                <w:spacing w:val="-8"/>
                <w:sz w:val="24"/>
              </w:rPr>
              <w:t xml:space="preserve"> </w:t>
            </w:r>
            <w:r>
              <w:rPr>
                <w:spacing w:val="-2"/>
                <w:sz w:val="24"/>
              </w:rPr>
              <w:t>ұйымының</w:t>
            </w:r>
          </w:p>
          <w:p w:rsidR="00505BF4" w:rsidRDefault="008F3991">
            <w:pPr>
              <w:pStyle w:val="TableParagraph"/>
              <w:spacing w:before="2" w:line="261" w:lineRule="exact"/>
              <w:ind w:left="110"/>
              <w:rPr>
                <w:sz w:val="24"/>
              </w:rPr>
            </w:pPr>
            <w:r>
              <w:rPr>
                <w:spacing w:val="-2"/>
                <w:sz w:val="24"/>
              </w:rPr>
              <w:t>атауы</w:t>
            </w:r>
          </w:p>
        </w:tc>
        <w:tc>
          <w:tcPr>
            <w:tcW w:w="4710" w:type="dxa"/>
          </w:tcPr>
          <w:p w:rsidR="00505BF4" w:rsidRDefault="00505BF4">
            <w:pPr>
              <w:pStyle w:val="TableParagraph"/>
            </w:pPr>
          </w:p>
        </w:tc>
      </w:tr>
      <w:tr w:rsidR="00505BF4">
        <w:trPr>
          <w:trHeight w:val="556"/>
        </w:trPr>
        <w:tc>
          <w:tcPr>
            <w:tcW w:w="639" w:type="dxa"/>
          </w:tcPr>
          <w:p w:rsidR="00505BF4" w:rsidRDefault="008F3991">
            <w:pPr>
              <w:pStyle w:val="TableParagraph"/>
              <w:spacing w:before="131"/>
              <w:ind w:left="11" w:right="5"/>
              <w:jc w:val="center"/>
              <w:rPr>
                <w:sz w:val="24"/>
              </w:rPr>
            </w:pPr>
            <w:r>
              <w:rPr>
                <w:spacing w:val="-5"/>
                <w:sz w:val="24"/>
              </w:rPr>
              <w:t>15.</w:t>
            </w:r>
          </w:p>
        </w:tc>
        <w:tc>
          <w:tcPr>
            <w:tcW w:w="4225" w:type="dxa"/>
          </w:tcPr>
          <w:p w:rsidR="00505BF4" w:rsidRDefault="008F3991">
            <w:pPr>
              <w:pStyle w:val="TableParagraph"/>
              <w:spacing w:line="274" w:lineRule="exact"/>
              <w:ind w:left="110"/>
              <w:rPr>
                <w:sz w:val="24"/>
              </w:rPr>
            </w:pPr>
            <w:r>
              <w:rPr>
                <w:sz w:val="24"/>
              </w:rPr>
              <w:t>Кәсіподақтың</w:t>
            </w:r>
            <w:r>
              <w:rPr>
                <w:spacing w:val="-15"/>
                <w:sz w:val="24"/>
              </w:rPr>
              <w:t xml:space="preserve"> </w:t>
            </w:r>
            <w:r>
              <w:rPr>
                <w:sz w:val="24"/>
              </w:rPr>
              <w:t>облыстық</w:t>
            </w:r>
            <w:r>
              <w:rPr>
                <w:spacing w:val="-15"/>
                <w:sz w:val="24"/>
              </w:rPr>
              <w:t xml:space="preserve"> </w:t>
            </w:r>
            <w:r>
              <w:rPr>
                <w:sz w:val="24"/>
              </w:rPr>
              <w:t>ұйымы төрағасының Т.А.Ә.</w:t>
            </w:r>
          </w:p>
        </w:tc>
        <w:tc>
          <w:tcPr>
            <w:tcW w:w="4710" w:type="dxa"/>
          </w:tcPr>
          <w:p w:rsidR="00505BF4" w:rsidRDefault="00505BF4">
            <w:pPr>
              <w:pStyle w:val="TableParagraph"/>
            </w:pPr>
          </w:p>
        </w:tc>
      </w:tr>
    </w:tbl>
    <w:p w:rsidR="00505BF4" w:rsidRDefault="00505BF4">
      <w:pPr>
        <w:pStyle w:val="a3"/>
        <w:rPr>
          <w:b/>
          <w:sz w:val="24"/>
        </w:rPr>
      </w:pPr>
    </w:p>
    <w:p w:rsidR="00505BF4" w:rsidRDefault="00505BF4">
      <w:pPr>
        <w:pStyle w:val="a3"/>
        <w:spacing w:before="96"/>
        <w:rPr>
          <w:b/>
          <w:sz w:val="24"/>
        </w:rPr>
      </w:pPr>
    </w:p>
    <w:p w:rsidR="00505BF4" w:rsidRDefault="008F3991">
      <w:pPr>
        <w:spacing w:line="275" w:lineRule="exact"/>
        <w:ind w:left="1225"/>
        <w:rPr>
          <w:b/>
          <w:sz w:val="24"/>
        </w:rPr>
      </w:pPr>
      <w:r>
        <w:rPr>
          <w:b/>
          <w:sz w:val="24"/>
        </w:rPr>
        <w:t>Еңбекті</w:t>
      </w:r>
      <w:r>
        <w:rPr>
          <w:b/>
          <w:spacing w:val="-1"/>
          <w:sz w:val="24"/>
        </w:rPr>
        <w:t xml:space="preserve"> </w:t>
      </w:r>
      <w:r>
        <w:rPr>
          <w:b/>
          <w:sz w:val="24"/>
        </w:rPr>
        <w:t>қорғау</w:t>
      </w:r>
      <w:r>
        <w:rPr>
          <w:b/>
          <w:spacing w:val="-1"/>
          <w:sz w:val="24"/>
        </w:rPr>
        <w:t xml:space="preserve"> </w:t>
      </w:r>
      <w:r>
        <w:rPr>
          <w:b/>
          <w:spacing w:val="-2"/>
          <w:sz w:val="24"/>
        </w:rPr>
        <w:t>жөніндегі</w:t>
      </w:r>
    </w:p>
    <w:p w:rsidR="00505BF4" w:rsidRDefault="008F3991">
      <w:pPr>
        <w:tabs>
          <w:tab w:val="left" w:pos="4058"/>
          <w:tab w:val="left" w:pos="6033"/>
          <w:tab w:val="left" w:pos="6670"/>
          <w:tab w:val="left" w:pos="8765"/>
        </w:tabs>
        <w:spacing w:line="275" w:lineRule="exact"/>
        <w:ind w:left="1225"/>
        <w:rPr>
          <w:sz w:val="24"/>
        </w:rPr>
      </w:pPr>
      <w:r>
        <w:rPr>
          <w:b/>
          <w:sz w:val="24"/>
        </w:rPr>
        <w:t>техникалық</w:t>
      </w:r>
      <w:r>
        <w:rPr>
          <w:b/>
          <w:spacing w:val="-6"/>
          <w:sz w:val="24"/>
        </w:rPr>
        <w:t xml:space="preserve"> </w:t>
      </w:r>
      <w:r>
        <w:rPr>
          <w:b/>
          <w:spacing w:val="-2"/>
          <w:sz w:val="24"/>
        </w:rPr>
        <w:t>инспектор</w:t>
      </w:r>
      <w:r>
        <w:rPr>
          <w:b/>
          <w:sz w:val="24"/>
        </w:rPr>
        <w:tab/>
      </w:r>
      <w:r>
        <w:rPr>
          <w:sz w:val="24"/>
          <w:u w:val="single"/>
        </w:rPr>
        <w:tab/>
      </w:r>
      <w:r>
        <w:rPr>
          <w:sz w:val="24"/>
        </w:rPr>
        <w:tab/>
      </w:r>
      <w:r>
        <w:rPr>
          <w:sz w:val="24"/>
          <w:u w:val="single"/>
        </w:rPr>
        <w:tab/>
      </w:r>
    </w:p>
    <w:tbl>
      <w:tblPr>
        <w:tblStyle w:val="TableNormal"/>
        <w:tblW w:w="0" w:type="auto"/>
        <w:tblInd w:w="1183" w:type="dxa"/>
        <w:tblLayout w:type="fixed"/>
        <w:tblLook w:val="01E0" w:firstRow="1" w:lastRow="1" w:firstColumn="1" w:lastColumn="1" w:noHBand="0" w:noVBand="0"/>
      </w:tblPr>
      <w:tblGrid>
        <w:gridCol w:w="2711"/>
        <w:gridCol w:w="2504"/>
        <w:gridCol w:w="2425"/>
      </w:tblGrid>
      <w:tr w:rsidR="00505BF4">
        <w:trPr>
          <w:trHeight w:val="236"/>
        </w:trPr>
        <w:tc>
          <w:tcPr>
            <w:tcW w:w="2711" w:type="dxa"/>
          </w:tcPr>
          <w:p w:rsidR="00505BF4" w:rsidRDefault="00505BF4">
            <w:pPr>
              <w:pStyle w:val="TableParagraph"/>
              <w:rPr>
                <w:sz w:val="16"/>
              </w:rPr>
            </w:pPr>
          </w:p>
        </w:tc>
        <w:tc>
          <w:tcPr>
            <w:tcW w:w="2504" w:type="dxa"/>
          </w:tcPr>
          <w:p w:rsidR="00505BF4" w:rsidRDefault="008F3991">
            <w:pPr>
              <w:pStyle w:val="TableParagraph"/>
              <w:spacing w:line="166" w:lineRule="exact"/>
              <w:ind w:left="767"/>
              <w:rPr>
                <w:sz w:val="16"/>
              </w:rPr>
            </w:pPr>
            <w:r>
              <w:rPr>
                <w:spacing w:val="-2"/>
                <w:sz w:val="16"/>
              </w:rPr>
              <w:t>(қолы)</w:t>
            </w:r>
          </w:p>
        </w:tc>
        <w:tc>
          <w:tcPr>
            <w:tcW w:w="2425" w:type="dxa"/>
          </w:tcPr>
          <w:p w:rsidR="00505BF4" w:rsidRDefault="008F3991">
            <w:pPr>
              <w:pStyle w:val="TableParagraph"/>
              <w:spacing w:line="166" w:lineRule="exact"/>
              <w:ind w:left="243"/>
              <w:jc w:val="center"/>
              <w:rPr>
                <w:sz w:val="16"/>
              </w:rPr>
            </w:pPr>
            <w:r>
              <w:rPr>
                <w:spacing w:val="-2"/>
                <w:sz w:val="16"/>
              </w:rPr>
              <w:t>(Т.А.Ә.)</w:t>
            </w:r>
          </w:p>
        </w:tc>
      </w:tr>
      <w:tr w:rsidR="00505BF4">
        <w:trPr>
          <w:trHeight w:val="333"/>
        </w:trPr>
        <w:tc>
          <w:tcPr>
            <w:tcW w:w="2711" w:type="dxa"/>
          </w:tcPr>
          <w:p w:rsidR="00505BF4" w:rsidRDefault="008F3991">
            <w:pPr>
              <w:pStyle w:val="TableParagraph"/>
              <w:spacing w:before="41" w:line="272" w:lineRule="exact"/>
              <w:ind w:left="50"/>
              <w:rPr>
                <w:b/>
                <w:sz w:val="24"/>
              </w:rPr>
            </w:pPr>
            <w:r>
              <w:rPr>
                <w:b/>
                <w:sz w:val="24"/>
              </w:rPr>
              <w:t>Кәсіподақ</w:t>
            </w:r>
            <w:r>
              <w:rPr>
                <w:b/>
                <w:spacing w:val="-5"/>
                <w:sz w:val="24"/>
              </w:rPr>
              <w:t xml:space="preserve"> </w:t>
            </w:r>
            <w:r>
              <w:rPr>
                <w:b/>
                <w:spacing w:val="-2"/>
                <w:sz w:val="24"/>
              </w:rPr>
              <w:t>ұйымының</w:t>
            </w:r>
          </w:p>
        </w:tc>
        <w:tc>
          <w:tcPr>
            <w:tcW w:w="2504" w:type="dxa"/>
          </w:tcPr>
          <w:p w:rsidR="00505BF4" w:rsidRDefault="00505BF4">
            <w:pPr>
              <w:pStyle w:val="TableParagraph"/>
            </w:pPr>
          </w:p>
        </w:tc>
        <w:tc>
          <w:tcPr>
            <w:tcW w:w="2425" w:type="dxa"/>
          </w:tcPr>
          <w:p w:rsidR="00505BF4" w:rsidRDefault="00505BF4">
            <w:pPr>
              <w:pStyle w:val="TableParagraph"/>
            </w:pPr>
          </w:p>
        </w:tc>
      </w:tr>
      <w:tr w:rsidR="00505BF4">
        <w:trPr>
          <w:trHeight w:val="432"/>
        </w:trPr>
        <w:tc>
          <w:tcPr>
            <w:tcW w:w="2711" w:type="dxa"/>
          </w:tcPr>
          <w:p w:rsidR="00505BF4" w:rsidRDefault="008F3991">
            <w:pPr>
              <w:pStyle w:val="TableParagraph"/>
              <w:spacing w:line="262" w:lineRule="exact"/>
              <w:ind w:left="50"/>
              <w:rPr>
                <w:b/>
                <w:sz w:val="24"/>
              </w:rPr>
            </w:pPr>
            <w:r>
              <w:rPr>
                <w:b/>
                <w:spacing w:val="-2"/>
                <w:sz w:val="24"/>
              </w:rPr>
              <w:t>төрағасы</w:t>
            </w:r>
          </w:p>
        </w:tc>
        <w:tc>
          <w:tcPr>
            <w:tcW w:w="2504" w:type="dxa"/>
          </w:tcPr>
          <w:p w:rsidR="00505BF4" w:rsidRDefault="008F3991">
            <w:pPr>
              <w:pStyle w:val="TableParagraph"/>
              <w:tabs>
                <w:tab w:val="left" w:pos="2224"/>
              </w:tabs>
              <w:spacing w:line="250" w:lineRule="exact"/>
              <w:ind w:left="248"/>
              <w:rPr>
                <w:sz w:val="24"/>
              </w:rPr>
            </w:pPr>
            <w:r>
              <w:rPr>
                <w:sz w:val="24"/>
                <w:u w:val="single"/>
              </w:rPr>
              <w:t xml:space="preserve"> </w:t>
            </w:r>
            <w:r>
              <w:rPr>
                <w:sz w:val="24"/>
                <w:u w:val="single"/>
              </w:rPr>
              <w:tab/>
            </w:r>
          </w:p>
          <w:p w:rsidR="00505BF4" w:rsidRDefault="008F3991">
            <w:pPr>
              <w:pStyle w:val="TableParagraph"/>
              <w:spacing w:line="162" w:lineRule="exact"/>
              <w:ind w:left="767"/>
              <w:rPr>
                <w:sz w:val="16"/>
              </w:rPr>
            </w:pPr>
            <w:r>
              <w:rPr>
                <w:spacing w:val="-2"/>
                <w:sz w:val="16"/>
              </w:rPr>
              <w:t>(қолы)</w:t>
            </w:r>
          </w:p>
        </w:tc>
        <w:tc>
          <w:tcPr>
            <w:tcW w:w="2425" w:type="dxa"/>
          </w:tcPr>
          <w:p w:rsidR="00505BF4" w:rsidRDefault="008F3991">
            <w:pPr>
              <w:pStyle w:val="TableParagraph"/>
              <w:tabs>
                <w:tab w:val="left" w:pos="2374"/>
              </w:tabs>
              <w:spacing w:line="250" w:lineRule="exact"/>
              <w:ind w:left="280"/>
              <w:rPr>
                <w:sz w:val="24"/>
              </w:rPr>
            </w:pPr>
            <w:r>
              <w:rPr>
                <w:sz w:val="24"/>
                <w:u w:val="single"/>
              </w:rPr>
              <w:t xml:space="preserve"> </w:t>
            </w:r>
            <w:r>
              <w:rPr>
                <w:sz w:val="24"/>
                <w:u w:val="single"/>
              </w:rPr>
              <w:tab/>
            </w:r>
          </w:p>
          <w:p w:rsidR="00505BF4" w:rsidRDefault="008F3991">
            <w:pPr>
              <w:pStyle w:val="TableParagraph"/>
              <w:spacing w:line="162" w:lineRule="exact"/>
              <w:ind w:left="123"/>
              <w:jc w:val="center"/>
              <w:rPr>
                <w:sz w:val="16"/>
              </w:rPr>
            </w:pPr>
            <w:r>
              <w:rPr>
                <w:spacing w:val="-2"/>
                <w:sz w:val="16"/>
              </w:rPr>
              <w:t>(ТАӘ)</w:t>
            </w:r>
          </w:p>
        </w:tc>
      </w:tr>
    </w:tbl>
    <w:p w:rsidR="00505BF4" w:rsidRDefault="008F3991">
      <w:pPr>
        <w:tabs>
          <w:tab w:val="left" w:pos="1705"/>
          <w:tab w:val="left" w:pos="3617"/>
          <w:tab w:val="left" w:pos="4225"/>
        </w:tabs>
        <w:spacing w:before="102"/>
        <w:ind w:left="1225"/>
        <w:rPr>
          <w:sz w:val="24"/>
        </w:rPr>
      </w:pPr>
      <w:r>
        <w:rPr>
          <w:spacing w:val="-10"/>
          <w:sz w:val="24"/>
        </w:rPr>
        <w:t>«</w:t>
      </w:r>
      <w:r>
        <w:rPr>
          <w:sz w:val="24"/>
          <w:u w:val="single"/>
        </w:rPr>
        <w:tab/>
      </w:r>
      <w:r>
        <w:rPr>
          <w:sz w:val="24"/>
        </w:rPr>
        <w:t xml:space="preserve">» </w:t>
      </w:r>
      <w:r>
        <w:rPr>
          <w:sz w:val="24"/>
          <w:u w:val="single"/>
        </w:rPr>
        <w:tab/>
      </w:r>
      <w:r>
        <w:rPr>
          <w:spacing w:val="-5"/>
          <w:sz w:val="24"/>
        </w:rPr>
        <w:t>20</w:t>
      </w:r>
      <w:r>
        <w:rPr>
          <w:sz w:val="24"/>
          <w:u w:val="single"/>
        </w:rPr>
        <w:tab/>
      </w:r>
      <w:r>
        <w:rPr>
          <w:spacing w:val="-5"/>
          <w:sz w:val="24"/>
        </w:rPr>
        <w:t>ж.</w:t>
      </w:r>
    </w:p>
    <w:p w:rsidR="00505BF4" w:rsidRDefault="00505BF4">
      <w:pPr>
        <w:rPr>
          <w:sz w:val="24"/>
        </w:rPr>
        <w:sectPr w:rsidR="00505BF4">
          <w:pgSz w:w="11910" w:h="16840"/>
          <w:pgMar w:top="1040" w:right="340" w:bottom="1240" w:left="1180" w:header="0" w:footer="1055" w:gutter="0"/>
          <w:cols w:space="720"/>
        </w:sectPr>
      </w:pPr>
    </w:p>
    <w:p w:rsidR="00505BF4" w:rsidRDefault="008F3991">
      <w:pPr>
        <w:spacing w:before="66"/>
        <w:ind w:left="5340" w:right="416"/>
        <w:rPr>
          <w:sz w:val="24"/>
        </w:rPr>
      </w:pPr>
      <w:r>
        <w:rPr>
          <w:sz w:val="24"/>
        </w:rPr>
        <w:lastRenderedPageBreak/>
        <w:t>«Қазақстандық оқу-ағарту, ғылым және жоғары білім қызметкерлері салалық кәсіподағының</w:t>
      </w:r>
      <w:r>
        <w:rPr>
          <w:spacing w:val="-5"/>
          <w:sz w:val="24"/>
        </w:rPr>
        <w:t xml:space="preserve"> </w:t>
      </w:r>
      <w:r>
        <w:rPr>
          <w:sz w:val="24"/>
        </w:rPr>
        <w:t>еңбекті</w:t>
      </w:r>
      <w:r>
        <w:rPr>
          <w:spacing w:val="-14"/>
          <w:sz w:val="24"/>
        </w:rPr>
        <w:t xml:space="preserve"> </w:t>
      </w:r>
      <w:r>
        <w:rPr>
          <w:sz w:val="24"/>
        </w:rPr>
        <w:t>қорғау</w:t>
      </w:r>
      <w:r>
        <w:rPr>
          <w:spacing w:val="-15"/>
          <w:sz w:val="24"/>
        </w:rPr>
        <w:t xml:space="preserve"> </w:t>
      </w:r>
      <w:r>
        <w:rPr>
          <w:sz w:val="24"/>
        </w:rPr>
        <w:t>жөніндегі үздік техникалық инспекторы» Республикалық жыл сайынғы байқауы туралы Ережеге 3-қосымша</w:t>
      </w:r>
    </w:p>
    <w:p w:rsidR="00505BF4" w:rsidRDefault="00505BF4">
      <w:pPr>
        <w:pStyle w:val="a3"/>
        <w:rPr>
          <w:sz w:val="24"/>
        </w:rPr>
      </w:pPr>
    </w:p>
    <w:p w:rsidR="00505BF4" w:rsidRDefault="00505BF4">
      <w:pPr>
        <w:pStyle w:val="a3"/>
        <w:spacing w:before="6"/>
        <w:rPr>
          <w:sz w:val="24"/>
        </w:rPr>
      </w:pPr>
    </w:p>
    <w:p w:rsidR="00505BF4" w:rsidRDefault="008F3991">
      <w:pPr>
        <w:ind w:left="942" w:right="922"/>
        <w:jc w:val="center"/>
        <w:rPr>
          <w:b/>
          <w:sz w:val="24"/>
        </w:rPr>
      </w:pPr>
      <w:r>
        <w:rPr>
          <w:b/>
          <w:sz w:val="24"/>
        </w:rPr>
        <w:t>Қазақстандық</w:t>
      </w:r>
      <w:r>
        <w:rPr>
          <w:b/>
          <w:spacing w:val="-3"/>
          <w:sz w:val="24"/>
        </w:rPr>
        <w:t xml:space="preserve"> </w:t>
      </w:r>
      <w:r>
        <w:rPr>
          <w:b/>
          <w:sz w:val="24"/>
        </w:rPr>
        <w:t>оқу-ағарту,</w:t>
      </w:r>
      <w:r>
        <w:rPr>
          <w:b/>
          <w:spacing w:val="-7"/>
          <w:sz w:val="24"/>
        </w:rPr>
        <w:t xml:space="preserve"> </w:t>
      </w:r>
      <w:r>
        <w:rPr>
          <w:b/>
          <w:sz w:val="24"/>
        </w:rPr>
        <w:t>ғылым</w:t>
      </w:r>
      <w:r>
        <w:rPr>
          <w:b/>
          <w:spacing w:val="-5"/>
          <w:sz w:val="24"/>
        </w:rPr>
        <w:t xml:space="preserve"> </w:t>
      </w:r>
      <w:r>
        <w:rPr>
          <w:b/>
          <w:sz w:val="24"/>
        </w:rPr>
        <w:t>және</w:t>
      </w:r>
      <w:r>
        <w:rPr>
          <w:b/>
          <w:spacing w:val="-5"/>
          <w:sz w:val="24"/>
        </w:rPr>
        <w:t xml:space="preserve"> </w:t>
      </w:r>
      <w:r>
        <w:rPr>
          <w:b/>
          <w:sz w:val="24"/>
        </w:rPr>
        <w:t>жоғары</w:t>
      </w:r>
      <w:r>
        <w:rPr>
          <w:b/>
          <w:spacing w:val="-5"/>
          <w:sz w:val="24"/>
        </w:rPr>
        <w:t xml:space="preserve"> </w:t>
      </w:r>
      <w:r>
        <w:rPr>
          <w:b/>
          <w:sz w:val="24"/>
        </w:rPr>
        <w:t>білім қызметкерлері</w:t>
      </w:r>
      <w:r>
        <w:rPr>
          <w:b/>
          <w:spacing w:val="-2"/>
          <w:sz w:val="24"/>
        </w:rPr>
        <w:t xml:space="preserve"> </w:t>
      </w:r>
      <w:r>
        <w:rPr>
          <w:b/>
          <w:sz w:val="24"/>
        </w:rPr>
        <w:t>салалық кәсіподағының «Еңбекті қорғау жөніндегі үздік техникалық инспекторы» Республикалық жыл сайынғы байқауына қатысушыға мінездеме</w:t>
      </w:r>
    </w:p>
    <w:p w:rsidR="00505BF4" w:rsidRDefault="00505BF4">
      <w:pPr>
        <w:pStyle w:val="a3"/>
        <w:rPr>
          <w:b/>
          <w:sz w:val="20"/>
        </w:rPr>
      </w:pPr>
    </w:p>
    <w:p w:rsidR="00505BF4" w:rsidRDefault="008F3991">
      <w:pPr>
        <w:pStyle w:val="a3"/>
        <w:spacing w:before="59"/>
        <w:rPr>
          <w:b/>
          <w:sz w:val="20"/>
        </w:rPr>
      </w:pPr>
      <w:r>
        <w:rPr>
          <w:noProof/>
          <w:lang w:val="ru-RU" w:eastAsia="ru-RU"/>
        </w:rPr>
        <mc:AlternateContent>
          <mc:Choice Requires="wps">
            <w:drawing>
              <wp:anchor distT="0" distB="0" distL="0" distR="0" simplePos="0" relativeHeight="487588864" behindDoc="1" locked="0" layoutInCell="1" allowOverlap="1">
                <wp:simplePos x="0" y="0"/>
                <wp:positionH relativeFrom="page">
                  <wp:posOffset>1079296</wp:posOffset>
                </wp:positionH>
                <wp:positionV relativeFrom="paragraph">
                  <wp:posOffset>198784</wp:posOffset>
                </wp:positionV>
                <wp:extent cx="5867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0ADAC0" id="Graphic 4" o:spid="_x0000_s1026" style="position:absolute;margin-left:85pt;margin-top:15.65pt;width:46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" path="m,l5867400,e" filled="f" strokeweight=".17183mm">
                <v:path arrowok="t"/>
                <w10:wrap type="topAndBottom" anchorx="page"/>
              </v:shape>
            </w:pict>
          </mc:Fallback>
        </mc:AlternateContent>
      </w:r>
    </w:p>
    <w:p w:rsidR="00505BF4" w:rsidRDefault="008F3991">
      <w:pPr>
        <w:ind w:left="837" w:right="833"/>
        <w:jc w:val="center"/>
        <w:rPr>
          <w:sz w:val="16"/>
        </w:rPr>
      </w:pPr>
      <w:r>
        <w:rPr>
          <w:sz w:val="16"/>
        </w:rPr>
        <w:t>(еңбекті</w:t>
      </w:r>
      <w:r>
        <w:rPr>
          <w:spacing w:val="-6"/>
          <w:sz w:val="16"/>
        </w:rPr>
        <w:t xml:space="preserve"> </w:t>
      </w:r>
      <w:r>
        <w:rPr>
          <w:sz w:val="16"/>
        </w:rPr>
        <w:t>қорғау</w:t>
      </w:r>
      <w:r>
        <w:rPr>
          <w:spacing w:val="-8"/>
          <w:sz w:val="16"/>
        </w:rPr>
        <w:t xml:space="preserve"> </w:t>
      </w:r>
      <w:r>
        <w:rPr>
          <w:sz w:val="16"/>
        </w:rPr>
        <w:t>жөніндегі</w:t>
      </w:r>
      <w:r>
        <w:rPr>
          <w:spacing w:val="-3"/>
          <w:sz w:val="16"/>
        </w:rPr>
        <w:t xml:space="preserve"> </w:t>
      </w:r>
      <w:r>
        <w:rPr>
          <w:sz w:val="16"/>
        </w:rPr>
        <w:t>техникалық</w:t>
      </w:r>
      <w:r>
        <w:rPr>
          <w:spacing w:val="-6"/>
          <w:sz w:val="16"/>
        </w:rPr>
        <w:t xml:space="preserve"> </w:t>
      </w:r>
      <w:r>
        <w:rPr>
          <w:sz w:val="16"/>
        </w:rPr>
        <w:t>инспектордың</w:t>
      </w:r>
      <w:r>
        <w:rPr>
          <w:spacing w:val="-6"/>
          <w:sz w:val="16"/>
        </w:rPr>
        <w:t xml:space="preserve"> </w:t>
      </w:r>
      <w:r>
        <w:rPr>
          <w:spacing w:val="-2"/>
          <w:sz w:val="16"/>
        </w:rPr>
        <w:t>Т.А.Ә.)</w:t>
      </w:r>
    </w:p>
    <w:p w:rsidR="00505BF4" w:rsidRDefault="008F3991">
      <w:pPr>
        <w:pStyle w:val="a3"/>
        <w:spacing w:before="109"/>
        <w:rPr>
          <w:sz w:val="20"/>
        </w:rPr>
      </w:pPr>
      <w:r>
        <w:rPr>
          <w:noProof/>
          <w:lang w:val="ru-RU" w:eastAsia="ru-RU"/>
        </w:rPr>
        <mc:AlternateContent>
          <mc:Choice Requires="wps">
            <w:drawing>
              <wp:anchor distT="0" distB="0" distL="0" distR="0" simplePos="0" relativeHeight="487589376" behindDoc="1" locked="0" layoutInCell="1" allowOverlap="1">
                <wp:simplePos x="0" y="0"/>
                <wp:positionH relativeFrom="page">
                  <wp:posOffset>1079296</wp:posOffset>
                </wp:positionH>
                <wp:positionV relativeFrom="paragraph">
                  <wp:posOffset>230596</wp:posOffset>
                </wp:positionV>
                <wp:extent cx="58674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47BA4C" id="Graphic 5" o:spid="_x0000_s1026" style="position:absolute;margin-left:85pt;margin-top:18.15pt;width:46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" path="m,l5867400,e" filled="f" strokeweight=".17183mm">
                <v:path arrowok="t"/>
                <w10:wrap type="topAndBottom" anchorx="page"/>
              </v:shape>
            </w:pict>
          </mc:Fallback>
        </mc:AlternateContent>
      </w:r>
    </w:p>
    <w:p w:rsidR="00505BF4" w:rsidRDefault="008F3991">
      <w:pPr>
        <w:ind w:left="9"/>
        <w:jc w:val="center"/>
        <w:rPr>
          <w:sz w:val="16"/>
        </w:rPr>
      </w:pPr>
      <w:r>
        <w:rPr>
          <w:sz w:val="16"/>
        </w:rPr>
        <w:t>(Ұйым</w:t>
      </w:r>
      <w:r>
        <w:rPr>
          <w:spacing w:val="-6"/>
          <w:sz w:val="16"/>
        </w:rPr>
        <w:t xml:space="preserve"> </w:t>
      </w:r>
      <w:r>
        <w:rPr>
          <w:spacing w:val="-2"/>
          <w:sz w:val="16"/>
        </w:rPr>
        <w:t>атауы)</w:t>
      </w:r>
    </w:p>
    <w:p w:rsidR="00505BF4" w:rsidRDefault="00505BF4">
      <w:pPr>
        <w:pStyle w:val="a3"/>
        <w:rPr>
          <w:sz w:val="16"/>
        </w:rPr>
      </w:pPr>
    </w:p>
    <w:p w:rsidR="00505BF4" w:rsidRDefault="00505BF4">
      <w:pPr>
        <w:pStyle w:val="a3"/>
        <w:rPr>
          <w:sz w:val="16"/>
        </w:rPr>
      </w:pPr>
    </w:p>
    <w:p w:rsidR="00505BF4" w:rsidRDefault="00505BF4">
      <w:pPr>
        <w:pStyle w:val="a3"/>
        <w:spacing w:before="92"/>
        <w:rPr>
          <w:sz w:val="16"/>
        </w:rPr>
      </w:pPr>
    </w:p>
    <w:p w:rsidR="00505BF4" w:rsidRDefault="008F3991">
      <w:pPr>
        <w:ind w:left="12"/>
        <w:jc w:val="center"/>
        <w:rPr>
          <w:i/>
          <w:sz w:val="24"/>
        </w:rPr>
      </w:pPr>
      <w:r>
        <w:rPr>
          <w:i/>
          <w:sz w:val="24"/>
        </w:rPr>
        <w:t>(Мінездеме</w:t>
      </w:r>
      <w:r>
        <w:rPr>
          <w:i/>
          <w:spacing w:val="-3"/>
          <w:sz w:val="24"/>
        </w:rPr>
        <w:t xml:space="preserve"> </w:t>
      </w:r>
      <w:r>
        <w:rPr>
          <w:i/>
          <w:sz w:val="24"/>
        </w:rPr>
        <w:t>еркін түрде</w:t>
      </w:r>
      <w:r>
        <w:rPr>
          <w:i/>
          <w:spacing w:val="-2"/>
          <w:sz w:val="24"/>
        </w:rPr>
        <w:t xml:space="preserve"> жазылады)</w:t>
      </w:r>
    </w:p>
    <w:p w:rsidR="00505BF4" w:rsidRDefault="00505BF4">
      <w:pPr>
        <w:pStyle w:val="a3"/>
        <w:rPr>
          <w:i/>
          <w:sz w:val="20"/>
        </w:rPr>
      </w:pPr>
    </w:p>
    <w:p w:rsidR="00505BF4" w:rsidRDefault="00505BF4">
      <w:pPr>
        <w:pStyle w:val="a3"/>
        <w:rPr>
          <w:i/>
          <w:sz w:val="20"/>
        </w:rPr>
      </w:pPr>
    </w:p>
    <w:p w:rsidR="00505BF4" w:rsidRDefault="00505BF4">
      <w:pPr>
        <w:pStyle w:val="a3"/>
        <w:rPr>
          <w:i/>
          <w:sz w:val="20"/>
        </w:rPr>
      </w:pPr>
    </w:p>
    <w:p w:rsidR="00505BF4" w:rsidRDefault="00505BF4">
      <w:pPr>
        <w:pStyle w:val="a3"/>
        <w:rPr>
          <w:i/>
          <w:sz w:val="20"/>
        </w:rPr>
      </w:pPr>
    </w:p>
    <w:p w:rsidR="00505BF4" w:rsidRDefault="00505BF4">
      <w:pPr>
        <w:pStyle w:val="a3"/>
        <w:spacing w:before="15" w:after="1"/>
        <w:rPr>
          <w:i/>
          <w:sz w:val="20"/>
        </w:rPr>
      </w:pPr>
    </w:p>
    <w:tbl>
      <w:tblPr>
        <w:tblStyle w:val="TableNormal"/>
        <w:tblW w:w="0" w:type="auto"/>
        <w:tblInd w:w="1183" w:type="dxa"/>
        <w:tblLayout w:type="fixed"/>
        <w:tblLook w:val="01E0" w:firstRow="1" w:lastRow="1" w:firstColumn="1" w:lastColumn="1" w:noHBand="0" w:noVBand="0"/>
      </w:tblPr>
      <w:tblGrid>
        <w:gridCol w:w="2711"/>
        <w:gridCol w:w="2504"/>
        <w:gridCol w:w="2425"/>
      </w:tblGrid>
      <w:tr w:rsidR="00505BF4">
        <w:trPr>
          <w:trHeight w:val="536"/>
        </w:trPr>
        <w:tc>
          <w:tcPr>
            <w:tcW w:w="2711" w:type="dxa"/>
          </w:tcPr>
          <w:p w:rsidR="00505BF4" w:rsidRDefault="008F3991">
            <w:pPr>
              <w:pStyle w:val="TableParagraph"/>
              <w:spacing w:line="266" w:lineRule="exact"/>
              <w:ind w:left="50"/>
              <w:rPr>
                <w:b/>
                <w:sz w:val="24"/>
              </w:rPr>
            </w:pPr>
            <w:r>
              <w:rPr>
                <w:b/>
                <w:sz w:val="24"/>
              </w:rPr>
              <w:t>Кәсіподақ</w:t>
            </w:r>
            <w:r>
              <w:rPr>
                <w:b/>
                <w:spacing w:val="-5"/>
                <w:sz w:val="24"/>
              </w:rPr>
              <w:t xml:space="preserve"> </w:t>
            </w:r>
            <w:r>
              <w:rPr>
                <w:b/>
                <w:spacing w:val="-2"/>
                <w:sz w:val="24"/>
              </w:rPr>
              <w:t>ұйымының</w:t>
            </w:r>
          </w:p>
          <w:p w:rsidR="00505BF4" w:rsidRDefault="008F3991">
            <w:pPr>
              <w:pStyle w:val="TableParagraph"/>
              <w:spacing w:before="2" w:line="248" w:lineRule="exact"/>
              <w:ind w:left="50"/>
              <w:rPr>
                <w:b/>
                <w:sz w:val="24"/>
              </w:rPr>
            </w:pPr>
            <w:r>
              <w:rPr>
                <w:b/>
                <w:spacing w:val="-2"/>
                <w:sz w:val="24"/>
              </w:rPr>
              <w:t>төрағасы</w:t>
            </w:r>
          </w:p>
        </w:tc>
        <w:tc>
          <w:tcPr>
            <w:tcW w:w="2504" w:type="dxa"/>
          </w:tcPr>
          <w:p w:rsidR="00505BF4" w:rsidRDefault="008F3991">
            <w:pPr>
              <w:pStyle w:val="TableParagraph"/>
              <w:tabs>
                <w:tab w:val="left" w:pos="2223"/>
              </w:tabs>
              <w:spacing w:before="268" w:line="248" w:lineRule="exact"/>
              <w:ind w:left="248"/>
              <w:rPr>
                <w:sz w:val="24"/>
              </w:rPr>
            </w:pPr>
            <w:r>
              <w:rPr>
                <w:sz w:val="24"/>
                <w:u w:val="single"/>
              </w:rPr>
              <w:t xml:space="preserve"> </w:t>
            </w:r>
            <w:r>
              <w:rPr>
                <w:sz w:val="24"/>
                <w:u w:val="single"/>
              </w:rPr>
              <w:tab/>
            </w:r>
          </w:p>
        </w:tc>
        <w:tc>
          <w:tcPr>
            <w:tcW w:w="2425" w:type="dxa"/>
          </w:tcPr>
          <w:p w:rsidR="00505BF4" w:rsidRDefault="008F3991">
            <w:pPr>
              <w:pStyle w:val="TableParagraph"/>
              <w:tabs>
                <w:tab w:val="left" w:pos="2324"/>
              </w:tabs>
              <w:spacing w:before="268" w:line="248" w:lineRule="exact"/>
              <w:ind w:left="230"/>
              <w:jc w:val="center"/>
              <w:rPr>
                <w:sz w:val="24"/>
              </w:rPr>
            </w:pPr>
            <w:r>
              <w:rPr>
                <w:sz w:val="24"/>
                <w:u w:val="single"/>
              </w:rPr>
              <w:t xml:space="preserve"> </w:t>
            </w:r>
            <w:r>
              <w:rPr>
                <w:sz w:val="24"/>
                <w:u w:val="single"/>
              </w:rPr>
              <w:tab/>
            </w:r>
          </w:p>
        </w:tc>
      </w:tr>
      <w:tr w:rsidR="00505BF4">
        <w:trPr>
          <w:trHeight w:val="167"/>
        </w:trPr>
        <w:tc>
          <w:tcPr>
            <w:tcW w:w="2711" w:type="dxa"/>
          </w:tcPr>
          <w:p w:rsidR="00505BF4" w:rsidRDefault="00505BF4">
            <w:pPr>
              <w:pStyle w:val="TableParagraph"/>
              <w:rPr>
                <w:sz w:val="10"/>
              </w:rPr>
            </w:pPr>
          </w:p>
        </w:tc>
        <w:tc>
          <w:tcPr>
            <w:tcW w:w="2504" w:type="dxa"/>
          </w:tcPr>
          <w:p w:rsidR="00505BF4" w:rsidRDefault="008F3991">
            <w:pPr>
              <w:pStyle w:val="TableParagraph"/>
              <w:spacing w:line="148" w:lineRule="exact"/>
              <w:ind w:left="767"/>
              <w:rPr>
                <w:sz w:val="16"/>
              </w:rPr>
            </w:pPr>
            <w:r>
              <w:rPr>
                <w:spacing w:val="-2"/>
                <w:sz w:val="16"/>
              </w:rPr>
              <w:t>(қолы)</w:t>
            </w:r>
          </w:p>
        </w:tc>
        <w:tc>
          <w:tcPr>
            <w:tcW w:w="2425" w:type="dxa"/>
          </w:tcPr>
          <w:p w:rsidR="00505BF4" w:rsidRDefault="008F3991">
            <w:pPr>
              <w:pStyle w:val="TableParagraph"/>
              <w:spacing w:line="148" w:lineRule="exact"/>
              <w:ind w:left="243"/>
              <w:jc w:val="center"/>
              <w:rPr>
                <w:sz w:val="16"/>
              </w:rPr>
            </w:pPr>
            <w:r>
              <w:rPr>
                <w:spacing w:val="-2"/>
                <w:sz w:val="16"/>
              </w:rPr>
              <w:t>(Т.А.Ә.)</w:t>
            </w:r>
          </w:p>
        </w:tc>
      </w:tr>
    </w:tbl>
    <w:p w:rsidR="00505BF4" w:rsidRDefault="008F3991">
      <w:pPr>
        <w:tabs>
          <w:tab w:val="left" w:pos="1705"/>
          <w:tab w:val="left" w:pos="3617"/>
          <w:tab w:val="left" w:pos="4225"/>
        </w:tabs>
        <w:spacing w:before="112"/>
        <w:ind w:left="1225"/>
        <w:rPr>
          <w:sz w:val="24"/>
        </w:rPr>
      </w:pPr>
      <w:r>
        <w:rPr>
          <w:spacing w:val="-10"/>
          <w:sz w:val="24"/>
        </w:rPr>
        <w:t>«</w:t>
      </w:r>
      <w:r>
        <w:rPr>
          <w:sz w:val="24"/>
          <w:u w:val="single"/>
        </w:rPr>
        <w:tab/>
      </w:r>
      <w:r>
        <w:rPr>
          <w:sz w:val="24"/>
        </w:rPr>
        <w:t xml:space="preserve">» </w:t>
      </w:r>
      <w:r>
        <w:rPr>
          <w:sz w:val="24"/>
          <w:u w:val="single"/>
        </w:rPr>
        <w:tab/>
      </w:r>
      <w:r>
        <w:rPr>
          <w:spacing w:val="-5"/>
          <w:sz w:val="24"/>
        </w:rPr>
        <w:t>20</w:t>
      </w:r>
      <w:r>
        <w:rPr>
          <w:sz w:val="24"/>
          <w:u w:val="single"/>
        </w:rPr>
        <w:tab/>
      </w:r>
      <w:r>
        <w:rPr>
          <w:spacing w:val="-5"/>
          <w:sz w:val="24"/>
        </w:rPr>
        <w:t>ж.</w:t>
      </w:r>
    </w:p>
    <w:p w:rsidR="00505BF4" w:rsidRDefault="00505BF4">
      <w:pPr>
        <w:rPr>
          <w:sz w:val="24"/>
        </w:rPr>
        <w:sectPr w:rsidR="00505BF4">
          <w:pgSz w:w="11910" w:h="16840"/>
          <w:pgMar w:top="1040" w:right="340" w:bottom="1240" w:left="1180" w:header="0" w:footer="1055" w:gutter="0"/>
          <w:cols w:space="720"/>
        </w:sectPr>
      </w:pPr>
    </w:p>
    <w:p w:rsidR="00505BF4" w:rsidRDefault="008F3991">
      <w:pPr>
        <w:spacing w:before="66"/>
        <w:ind w:left="5340" w:right="416"/>
        <w:rPr>
          <w:sz w:val="24"/>
        </w:rPr>
      </w:pPr>
      <w:r>
        <w:rPr>
          <w:sz w:val="24"/>
        </w:rPr>
        <w:lastRenderedPageBreak/>
        <w:t>«Қазақстандық оқу-ағарту, ғылым және жоғары білім қызметкерлері салалық кәсіподағының</w:t>
      </w:r>
      <w:r>
        <w:rPr>
          <w:spacing w:val="-5"/>
          <w:sz w:val="24"/>
        </w:rPr>
        <w:t xml:space="preserve"> </w:t>
      </w:r>
      <w:r>
        <w:rPr>
          <w:sz w:val="24"/>
        </w:rPr>
        <w:t>еңбекті</w:t>
      </w:r>
      <w:r>
        <w:rPr>
          <w:spacing w:val="-14"/>
          <w:sz w:val="24"/>
        </w:rPr>
        <w:t xml:space="preserve"> </w:t>
      </w:r>
      <w:r>
        <w:rPr>
          <w:sz w:val="24"/>
        </w:rPr>
        <w:t>қорғау</w:t>
      </w:r>
      <w:r>
        <w:rPr>
          <w:spacing w:val="-15"/>
          <w:sz w:val="24"/>
        </w:rPr>
        <w:t xml:space="preserve"> </w:t>
      </w:r>
      <w:r>
        <w:rPr>
          <w:sz w:val="24"/>
        </w:rPr>
        <w:t>жөніндегі үздік техникалық инспекторы» Республикалық жыл сайынғы байқауы туралы Ережеге 4-қосымша</w:t>
      </w:r>
    </w:p>
    <w:p w:rsidR="00505BF4" w:rsidRDefault="00505BF4">
      <w:pPr>
        <w:pStyle w:val="a3"/>
        <w:rPr>
          <w:sz w:val="24"/>
        </w:rPr>
      </w:pPr>
    </w:p>
    <w:p w:rsidR="00505BF4" w:rsidRDefault="00505BF4">
      <w:pPr>
        <w:pStyle w:val="a3"/>
        <w:spacing w:before="98"/>
        <w:rPr>
          <w:sz w:val="24"/>
        </w:rPr>
      </w:pPr>
    </w:p>
    <w:p w:rsidR="00505BF4" w:rsidRDefault="008F3991">
      <w:pPr>
        <w:ind w:left="534" w:right="523" w:firstLine="5"/>
        <w:jc w:val="center"/>
        <w:rPr>
          <w:b/>
          <w:sz w:val="28"/>
        </w:rPr>
      </w:pPr>
      <w:r>
        <w:rPr>
          <w:b/>
          <w:sz w:val="28"/>
        </w:rPr>
        <w:t>Қазақстандық оқу-ағарту, ғылым және жоғары білім қызметкерлерінің салалық</w:t>
      </w:r>
      <w:r>
        <w:rPr>
          <w:b/>
          <w:spacing w:val="-8"/>
          <w:sz w:val="28"/>
        </w:rPr>
        <w:t xml:space="preserve"> </w:t>
      </w:r>
      <w:r>
        <w:rPr>
          <w:b/>
          <w:sz w:val="28"/>
        </w:rPr>
        <w:t>кәсіптік</w:t>
      </w:r>
      <w:r>
        <w:rPr>
          <w:b/>
          <w:spacing w:val="-4"/>
          <w:sz w:val="28"/>
        </w:rPr>
        <w:t xml:space="preserve"> </w:t>
      </w:r>
      <w:r>
        <w:rPr>
          <w:b/>
          <w:sz w:val="28"/>
        </w:rPr>
        <w:t>одағының</w:t>
      </w:r>
      <w:r>
        <w:rPr>
          <w:b/>
          <w:spacing w:val="-4"/>
          <w:sz w:val="28"/>
        </w:rPr>
        <w:t xml:space="preserve"> </w:t>
      </w:r>
      <w:r>
        <w:rPr>
          <w:b/>
          <w:sz w:val="28"/>
        </w:rPr>
        <w:t>«Еңбекті</w:t>
      </w:r>
      <w:r>
        <w:rPr>
          <w:b/>
          <w:spacing w:val="-1"/>
          <w:sz w:val="28"/>
        </w:rPr>
        <w:t xml:space="preserve"> </w:t>
      </w:r>
      <w:r>
        <w:rPr>
          <w:b/>
          <w:sz w:val="28"/>
        </w:rPr>
        <w:t>қорғау</w:t>
      </w:r>
      <w:r>
        <w:rPr>
          <w:b/>
          <w:spacing w:val="-6"/>
          <w:sz w:val="28"/>
        </w:rPr>
        <w:t xml:space="preserve"> </w:t>
      </w:r>
      <w:r>
        <w:rPr>
          <w:b/>
          <w:sz w:val="28"/>
        </w:rPr>
        <w:t>жөніндегі</w:t>
      </w:r>
      <w:r>
        <w:rPr>
          <w:b/>
          <w:spacing w:val="-6"/>
          <w:sz w:val="28"/>
        </w:rPr>
        <w:t xml:space="preserve"> </w:t>
      </w:r>
      <w:r>
        <w:rPr>
          <w:b/>
          <w:sz w:val="28"/>
        </w:rPr>
        <w:t>үздік</w:t>
      </w:r>
      <w:r>
        <w:rPr>
          <w:b/>
          <w:spacing w:val="-8"/>
          <w:sz w:val="28"/>
        </w:rPr>
        <w:t xml:space="preserve"> </w:t>
      </w:r>
      <w:r>
        <w:rPr>
          <w:b/>
          <w:sz w:val="28"/>
        </w:rPr>
        <w:t>техникалық инспектор» жыл сайынғы конкурсына қатысушының атқарған</w:t>
      </w:r>
      <w:r>
        <w:rPr>
          <w:b/>
          <w:spacing w:val="40"/>
          <w:sz w:val="28"/>
        </w:rPr>
        <w:t xml:space="preserve"> </w:t>
      </w:r>
      <w:r>
        <w:rPr>
          <w:b/>
          <w:sz w:val="28"/>
        </w:rPr>
        <w:t>жұмысы туралы түсіндірме жазбасы</w:t>
      </w:r>
    </w:p>
    <w:p w:rsidR="00505BF4" w:rsidRDefault="00505BF4">
      <w:pPr>
        <w:pStyle w:val="a3"/>
        <w:rPr>
          <w:b/>
          <w:sz w:val="20"/>
        </w:rPr>
      </w:pPr>
    </w:p>
    <w:p w:rsidR="00505BF4" w:rsidRDefault="008F3991">
      <w:pPr>
        <w:pStyle w:val="a3"/>
        <w:spacing w:before="59"/>
        <w:rPr>
          <w:b/>
          <w:sz w:val="20"/>
        </w:rPr>
      </w:pPr>
      <w:r>
        <w:rPr>
          <w:noProof/>
          <w:lang w:val="ru-RU" w:eastAsia="ru-RU"/>
        </w:rPr>
        <mc:AlternateContent>
          <mc:Choice Requires="wps">
            <w:drawing>
              <wp:anchor distT="0" distB="0" distL="0" distR="0" simplePos="0" relativeHeight="487589888" behindDoc="1" locked="0" layoutInCell="1" allowOverlap="1">
                <wp:simplePos x="0" y="0"/>
                <wp:positionH relativeFrom="page">
                  <wp:posOffset>1115872</wp:posOffset>
                </wp:positionH>
                <wp:positionV relativeFrom="paragraph">
                  <wp:posOffset>198808</wp:posOffset>
                </wp:positionV>
                <wp:extent cx="58674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3B1D4D" id="Graphic 6" o:spid="_x0000_s1026" style="position:absolute;margin-left:87.85pt;margin-top:15.65pt;width:462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" path="m,l5867400,e" filled="f" strokeweight=".17183mm">
                <v:path arrowok="t"/>
                <w10:wrap type="topAndBottom" anchorx="page"/>
              </v:shape>
            </w:pict>
          </mc:Fallback>
        </mc:AlternateContent>
      </w:r>
    </w:p>
    <w:p w:rsidR="00505BF4" w:rsidRDefault="008F3991">
      <w:pPr>
        <w:ind w:left="837" w:right="833"/>
        <w:jc w:val="center"/>
        <w:rPr>
          <w:sz w:val="16"/>
        </w:rPr>
      </w:pPr>
      <w:r>
        <w:rPr>
          <w:sz w:val="16"/>
        </w:rPr>
        <w:t>(еңбекті</w:t>
      </w:r>
      <w:r>
        <w:rPr>
          <w:spacing w:val="-6"/>
          <w:sz w:val="16"/>
        </w:rPr>
        <w:t xml:space="preserve"> </w:t>
      </w:r>
      <w:r>
        <w:rPr>
          <w:sz w:val="16"/>
        </w:rPr>
        <w:t>қорғау</w:t>
      </w:r>
      <w:r>
        <w:rPr>
          <w:spacing w:val="-8"/>
          <w:sz w:val="16"/>
        </w:rPr>
        <w:t xml:space="preserve"> </w:t>
      </w:r>
      <w:r>
        <w:rPr>
          <w:sz w:val="16"/>
        </w:rPr>
        <w:t>жөніндегі</w:t>
      </w:r>
      <w:r>
        <w:rPr>
          <w:spacing w:val="-3"/>
          <w:sz w:val="16"/>
        </w:rPr>
        <w:t xml:space="preserve"> </w:t>
      </w:r>
      <w:r>
        <w:rPr>
          <w:sz w:val="16"/>
        </w:rPr>
        <w:t>техникалық</w:t>
      </w:r>
      <w:r>
        <w:rPr>
          <w:spacing w:val="-6"/>
          <w:sz w:val="16"/>
        </w:rPr>
        <w:t xml:space="preserve"> </w:t>
      </w:r>
      <w:r>
        <w:rPr>
          <w:sz w:val="16"/>
        </w:rPr>
        <w:t>инспектордың</w:t>
      </w:r>
      <w:r>
        <w:rPr>
          <w:spacing w:val="-6"/>
          <w:sz w:val="16"/>
        </w:rPr>
        <w:t xml:space="preserve"> </w:t>
      </w:r>
      <w:r>
        <w:rPr>
          <w:spacing w:val="-2"/>
          <w:sz w:val="16"/>
        </w:rPr>
        <w:t>Т.А.Ә.)</w:t>
      </w:r>
    </w:p>
    <w:p w:rsidR="00505BF4" w:rsidRDefault="008F3991">
      <w:pPr>
        <w:pStyle w:val="a3"/>
        <w:spacing w:before="109"/>
        <w:rPr>
          <w:sz w:val="20"/>
        </w:rPr>
      </w:pPr>
      <w:r>
        <w:rPr>
          <w:noProof/>
          <w:lang w:val="ru-RU" w:eastAsia="ru-RU"/>
        </w:rPr>
        <mc:AlternateContent>
          <mc:Choice Requires="wps">
            <w:drawing>
              <wp:anchor distT="0" distB="0" distL="0" distR="0" simplePos="0" relativeHeight="487590400" behindDoc="1" locked="0" layoutInCell="1" allowOverlap="1">
                <wp:simplePos x="0" y="0"/>
                <wp:positionH relativeFrom="page">
                  <wp:posOffset>1115872</wp:posOffset>
                </wp:positionH>
                <wp:positionV relativeFrom="paragraph">
                  <wp:posOffset>230597</wp:posOffset>
                </wp:positionV>
                <wp:extent cx="586803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77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E41566" id="Graphic 7" o:spid="_x0000_s1026" style="position:absolute;margin-left:87.85pt;margin-top:18.15pt;width:462.0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" path="m,l5867730,e" filled="f" strokeweight=".17183mm">
                <v:path arrowok="t"/>
                <w10:wrap type="topAndBottom" anchorx="page"/>
              </v:shape>
            </w:pict>
          </mc:Fallback>
        </mc:AlternateContent>
      </w:r>
    </w:p>
    <w:p w:rsidR="00505BF4" w:rsidRDefault="00505BF4">
      <w:pPr>
        <w:pStyle w:val="a3"/>
        <w:rPr>
          <w:sz w:val="24"/>
        </w:rPr>
      </w:pPr>
    </w:p>
    <w:p w:rsidR="00505BF4" w:rsidRDefault="00505BF4">
      <w:pPr>
        <w:pStyle w:val="a3"/>
        <w:spacing w:before="5"/>
        <w:rPr>
          <w:sz w:val="24"/>
        </w:rPr>
      </w:pPr>
    </w:p>
    <w:p w:rsidR="00505BF4" w:rsidRDefault="008F3991">
      <w:pPr>
        <w:spacing w:line="237" w:lineRule="auto"/>
        <w:ind w:left="3847" w:right="794" w:hanging="2579"/>
        <w:rPr>
          <w:i/>
          <w:sz w:val="24"/>
        </w:rPr>
      </w:pPr>
      <w:r>
        <w:rPr>
          <w:i/>
          <w:sz w:val="24"/>
        </w:rPr>
        <w:t>(Түсіндірме</w:t>
      </w:r>
      <w:r>
        <w:rPr>
          <w:i/>
          <w:spacing w:val="-5"/>
          <w:sz w:val="24"/>
        </w:rPr>
        <w:t xml:space="preserve"> </w:t>
      </w:r>
      <w:r>
        <w:rPr>
          <w:i/>
          <w:sz w:val="24"/>
        </w:rPr>
        <w:t>жазба</w:t>
      </w:r>
      <w:r>
        <w:rPr>
          <w:i/>
          <w:spacing w:val="-9"/>
          <w:sz w:val="24"/>
        </w:rPr>
        <w:t xml:space="preserve"> </w:t>
      </w:r>
      <w:r>
        <w:rPr>
          <w:i/>
          <w:sz w:val="24"/>
        </w:rPr>
        <w:t>жұмыстың</w:t>
      </w:r>
      <w:r>
        <w:rPr>
          <w:i/>
          <w:spacing w:val="-8"/>
          <w:sz w:val="24"/>
        </w:rPr>
        <w:t xml:space="preserve"> </w:t>
      </w:r>
      <w:r>
        <w:rPr>
          <w:i/>
          <w:sz w:val="24"/>
        </w:rPr>
        <w:t>деректерімен</w:t>
      </w:r>
      <w:r>
        <w:rPr>
          <w:i/>
          <w:spacing w:val="-4"/>
          <w:sz w:val="24"/>
        </w:rPr>
        <w:t xml:space="preserve"> </w:t>
      </w:r>
      <w:r>
        <w:rPr>
          <w:i/>
          <w:sz w:val="24"/>
        </w:rPr>
        <w:t>және</w:t>
      </w:r>
      <w:r>
        <w:rPr>
          <w:i/>
          <w:spacing w:val="-5"/>
          <w:sz w:val="24"/>
        </w:rPr>
        <w:t xml:space="preserve"> </w:t>
      </w:r>
      <w:r>
        <w:rPr>
          <w:i/>
          <w:sz w:val="24"/>
        </w:rPr>
        <w:t>жалпы</w:t>
      </w:r>
      <w:r>
        <w:rPr>
          <w:i/>
          <w:spacing w:val="-4"/>
          <w:sz w:val="24"/>
        </w:rPr>
        <w:t xml:space="preserve"> </w:t>
      </w:r>
      <w:r>
        <w:rPr>
          <w:i/>
          <w:sz w:val="24"/>
        </w:rPr>
        <w:t>мәліметтерімен еркін нысанда жазылады)</w:t>
      </w:r>
    </w:p>
    <w:p w:rsidR="00505BF4" w:rsidRDefault="00505BF4">
      <w:pPr>
        <w:pStyle w:val="a3"/>
        <w:rPr>
          <w:i/>
          <w:sz w:val="24"/>
        </w:rPr>
      </w:pPr>
    </w:p>
    <w:p w:rsidR="00505BF4" w:rsidRDefault="00505BF4">
      <w:pPr>
        <w:pStyle w:val="a3"/>
        <w:rPr>
          <w:i/>
          <w:sz w:val="24"/>
        </w:rPr>
      </w:pPr>
    </w:p>
    <w:p w:rsidR="00505BF4" w:rsidRDefault="00505BF4">
      <w:pPr>
        <w:pStyle w:val="a3"/>
        <w:rPr>
          <w:i/>
          <w:sz w:val="24"/>
        </w:rPr>
      </w:pPr>
    </w:p>
    <w:p w:rsidR="00505BF4" w:rsidRDefault="00505BF4">
      <w:pPr>
        <w:pStyle w:val="a3"/>
        <w:rPr>
          <w:i/>
          <w:sz w:val="24"/>
        </w:rPr>
      </w:pPr>
    </w:p>
    <w:p w:rsidR="00505BF4" w:rsidRDefault="00505BF4">
      <w:pPr>
        <w:pStyle w:val="a3"/>
        <w:rPr>
          <w:i/>
          <w:sz w:val="24"/>
        </w:rPr>
      </w:pPr>
    </w:p>
    <w:p w:rsidR="00505BF4" w:rsidRDefault="00505BF4">
      <w:pPr>
        <w:pStyle w:val="a3"/>
        <w:rPr>
          <w:i/>
          <w:sz w:val="24"/>
        </w:rPr>
      </w:pPr>
    </w:p>
    <w:p w:rsidR="00505BF4" w:rsidRDefault="00505BF4">
      <w:pPr>
        <w:pStyle w:val="a3"/>
        <w:rPr>
          <w:i/>
          <w:sz w:val="24"/>
        </w:rPr>
      </w:pPr>
    </w:p>
    <w:p w:rsidR="00505BF4" w:rsidRDefault="00505BF4">
      <w:pPr>
        <w:pStyle w:val="a3"/>
        <w:rPr>
          <w:i/>
          <w:sz w:val="24"/>
        </w:rPr>
      </w:pPr>
    </w:p>
    <w:p w:rsidR="00505BF4" w:rsidRDefault="00505BF4">
      <w:pPr>
        <w:pStyle w:val="a3"/>
        <w:spacing w:before="99"/>
        <w:rPr>
          <w:i/>
          <w:sz w:val="24"/>
        </w:rPr>
      </w:pPr>
    </w:p>
    <w:p w:rsidR="00505BF4" w:rsidRDefault="008F3991">
      <w:pPr>
        <w:spacing w:line="322" w:lineRule="exact"/>
        <w:ind w:left="1225"/>
        <w:rPr>
          <w:b/>
          <w:sz w:val="28"/>
        </w:rPr>
      </w:pPr>
      <w:r>
        <w:rPr>
          <w:b/>
          <w:sz w:val="28"/>
        </w:rPr>
        <w:t>Еңбекті</w:t>
      </w:r>
      <w:r>
        <w:rPr>
          <w:b/>
          <w:spacing w:val="-9"/>
          <w:sz w:val="28"/>
        </w:rPr>
        <w:t xml:space="preserve"> </w:t>
      </w:r>
      <w:r>
        <w:rPr>
          <w:b/>
          <w:sz w:val="28"/>
        </w:rPr>
        <w:t>қорғау</w:t>
      </w:r>
      <w:r>
        <w:rPr>
          <w:b/>
          <w:spacing w:val="-9"/>
          <w:sz w:val="28"/>
        </w:rPr>
        <w:t xml:space="preserve"> </w:t>
      </w:r>
      <w:r>
        <w:rPr>
          <w:b/>
          <w:spacing w:val="-2"/>
          <w:sz w:val="28"/>
        </w:rPr>
        <w:t>жөніндегі</w:t>
      </w:r>
    </w:p>
    <w:p w:rsidR="00505BF4" w:rsidRDefault="008F3991">
      <w:pPr>
        <w:tabs>
          <w:tab w:val="left" w:pos="5475"/>
          <w:tab w:val="left" w:pos="7459"/>
          <w:tab w:val="left" w:pos="7664"/>
          <w:tab w:val="left" w:pos="9769"/>
        </w:tabs>
        <w:spacing w:line="310" w:lineRule="exact"/>
        <w:ind w:left="1225"/>
        <w:rPr>
          <w:sz w:val="28"/>
        </w:rPr>
      </w:pPr>
      <w:r>
        <w:rPr>
          <w:b/>
          <w:sz w:val="28"/>
        </w:rPr>
        <w:t>техникалық</w:t>
      </w:r>
      <w:r>
        <w:rPr>
          <w:b/>
          <w:spacing w:val="-14"/>
          <w:sz w:val="28"/>
        </w:rPr>
        <w:t xml:space="preserve"> </w:t>
      </w:r>
      <w:r>
        <w:rPr>
          <w:b/>
          <w:spacing w:val="-2"/>
          <w:sz w:val="28"/>
        </w:rPr>
        <w:t>инспектор</w:t>
      </w:r>
      <w:r>
        <w:rPr>
          <w:b/>
          <w:sz w:val="28"/>
        </w:rPr>
        <w:tab/>
      </w:r>
      <w:r>
        <w:rPr>
          <w:sz w:val="28"/>
          <w:u w:val="single"/>
        </w:rPr>
        <w:tab/>
      </w:r>
      <w:r>
        <w:rPr>
          <w:sz w:val="28"/>
        </w:rPr>
        <w:tab/>
      </w:r>
      <w:r>
        <w:rPr>
          <w:sz w:val="28"/>
          <w:u w:val="single"/>
        </w:rPr>
        <w:tab/>
      </w:r>
    </w:p>
    <w:p w:rsidR="00505BF4" w:rsidRDefault="008F3991">
      <w:pPr>
        <w:tabs>
          <w:tab w:val="left" w:pos="8308"/>
        </w:tabs>
        <w:spacing w:line="173" w:lineRule="exact"/>
        <w:ind w:left="6186"/>
        <w:rPr>
          <w:sz w:val="16"/>
        </w:rPr>
      </w:pPr>
      <w:r>
        <w:rPr>
          <w:spacing w:val="-2"/>
          <w:sz w:val="16"/>
        </w:rPr>
        <w:t>(қолы)</w:t>
      </w:r>
      <w:r>
        <w:rPr>
          <w:sz w:val="16"/>
        </w:rPr>
        <w:tab/>
      </w:r>
      <w:r>
        <w:rPr>
          <w:spacing w:val="-2"/>
          <w:sz w:val="16"/>
        </w:rPr>
        <w:t>(Т.А.Ә.)</w:t>
      </w:r>
    </w:p>
    <w:p w:rsidR="00505BF4" w:rsidRDefault="00505BF4">
      <w:pPr>
        <w:pStyle w:val="a3"/>
        <w:rPr>
          <w:sz w:val="16"/>
        </w:rPr>
      </w:pPr>
    </w:p>
    <w:p w:rsidR="00505BF4" w:rsidRDefault="00505BF4">
      <w:pPr>
        <w:pStyle w:val="a3"/>
        <w:spacing w:before="66"/>
        <w:rPr>
          <w:sz w:val="16"/>
        </w:rPr>
      </w:pPr>
    </w:p>
    <w:p w:rsidR="00505BF4" w:rsidRDefault="008F3991">
      <w:pPr>
        <w:pStyle w:val="a3"/>
        <w:tabs>
          <w:tab w:val="left" w:pos="1786"/>
          <w:tab w:val="left" w:pos="4015"/>
          <w:tab w:val="left" w:pos="4721"/>
        </w:tabs>
        <w:ind w:left="1225"/>
      </w:pPr>
      <w:r>
        <w:rPr>
          <w:spacing w:val="-10"/>
        </w:rPr>
        <w:t>«</w:t>
      </w:r>
      <w:r>
        <w:rPr>
          <w:u w:val="single"/>
        </w:rPr>
        <w:tab/>
      </w:r>
      <w:r>
        <w:t xml:space="preserve">» </w:t>
      </w:r>
      <w:r>
        <w:rPr>
          <w:u w:val="single"/>
        </w:rPr>
        <w:tab/>
      </w:r>
      <w:r>
        <w:rPr>
          <w:spacing w:val="-5"/>
        </w:rPr>
        <w:t>20</w:t>
      </w:r>
      <w:r>
        <w:rPr>
          <w:u w:val="single"/>
        </w:rPr>
        <w:tab/>
      </w:r>
      <w:r>
        <w:rPr>
          <w:spacing w:val="-5"/>
        </w:rPr>
        <w:t>ж.</w:t>
      </w:r>
    </w:p>
    <w:sectPr w:rsidR="00505BF4">
      <w:pgSz w:w="11910" w:h="16840"/>
      <w:pgMar w:top="1040" w:right="340" w:bottom="1240" w:left="1180" w:header="0" w:footer="10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B45" w:rsidRDefault="00B35B45">
      <w:r>
        <w:separator/>
      </w:r>
    </w:p>
  </w:endnote>
  <w:endnote w:type="continuationSeparator" w:id="0">
    <w:p w:rsidR="00B35B45" w:rsidRDefault="00B3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BF4" w:rsidRDefault="008F3991">
    <w:pPr>
      <w:pStyle w:val="a3"/>
      <w:spacing w:line="14" w:lineRule="auto"/>
      <w:rPr>
        <w:sz w:val="20"/>
      </w:rPr>
    </w:pPr>
    <w:r>
      <w:rPr>
        <w:noProof/>
        <w:lang w:val="ru-RU" w:eastAsia="ru-RU"/>
      </w:rPr>
      <mc:AlternateContent>
        <mc:Choice Requires="wps">
          <w:drawing>
            <wp:anchor distT="0" distB="0" distL="0" distR="0" simplePos="0" relativeHeight="487152640" behindDoc="1" locked="0" layoutInCell="1" allowOverlap="1">
              <wp:simplePos x="0" y="0"/>
              <wp:positionH relativeFrom="page">
                <wp:posOffset>3947159</wp:posOffset>
              </wp:positionH>
              <wp:positionV relativeFrom="page">
                <wp:posOffset>9882550</wp:posOffset>
              </wp:positionV>
              <wp:extent cx="21717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7640"/>
                      </a:xfrm>
                      <a:prstGeom prst="rect">
                        <a:avLst/>
                      </a:prstGeom>
                    </wps:spPr>
                    <wps:txbx>
                      <w:txbxContent>
                        <w:p w:rsidR="00505BF4" w:rsidRDefault="008F3991">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sidR="009371CD">
                            <w:rPr>
                              <w:noProof/>
                              <w:spacing w:val="-5"/>
                              <w:sz w:val="20"/>
                            </w:rPr>
                            <w:t>7</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0.8pt;margin-top:778.15pt;width:17.1pt;height:13.2pt;z-index:-1616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" filled="f" stroked="f">
              <v:path arrowok="t"/>
              <v:textbox inset="0,0,0,0">
                <w:txbxContent>
                  <w:p w:rsidR="00505BF4" w:rsidRDefault="008F3991">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sidR="009371CD">
                      <w:rPr>
                        <w:noProof/>
                        <w:spacing w:val="-5"/>
                        <w:sz w:val="20"/>
                      </w:rPr>
                      <w:t>7</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B45" w:rsidRDefault="00B35B45">
      <w:r>
        <w:separator/>
      </w:r>
    </w:p>
  </w:footnote>
  <w:footnote w:type="continuationSeparator" w:id="0">
    <w:p w:rsidR="00B35B45" w:rsidRDefault="00B35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8B696A"/>
    <w:multiLevelType w:val="hybridMultilevel"/>
    <w:tmpl w:val="BF50DDB8"/>
    <w:lvl w:ilvl="0" w:tplc="5BA060EC">
      <w:start w:val="1"/>
      <w:numFmt w:val="decimal"/>
      <w:lvlText w:val="%1."/>
      <w:lvlJc w:val="left"/>
      <w:pPr>
        <w:ind w:left="519" w:hanging="28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C008839A">
      <w:numFmt w:val="bullet"/>
      <w:lvlText w:val="-"/>
      <w:lvlJc w:val="left"/>
      <w:pPr>
        <w:ind w:left="519" w:hanging="226"/>
      </w:pPr>
      <w:rPr>
        <w:rFonts w:ascii="Times New Roman" w:eastAsia="Times New Roman" w:hAnsi="Times New Roman" w:cs="Times New Roman" w:hint="default"/>
        <w:b w:val="0"/>
        <w:bCs w:val="0"/>
        <w:i w:val="0"/>
        <w:iCs w:val="0"/>
        <w:spacing w:val="0"/>
        <w:w w:val="99"/>
        <w:sz w:val="28"/>
        <w:szCs w:val="28"/>
        <w:lang w:val="kk-KZ" w:eastAsia="en-US" w:bidi="ar-SA"/>
      </w:rPr>
    </w:lvl>
    <w:lvl w:ilvl="2" w:tplc="32F2C112">
      <w:numFmt w:val="bullet"/>
      <w:lvlText w:val="•"/>
      <w:lvlJc w:val="left"/>
      <w:pPr>
        <w:ind w:left="2492" w:hanging="226"/>
      </w:pPr>
      <w:rPr>
        <w:rFonts w:hint="default"/>
        <w:lang w:val="kk-KZ" w:eastAsia="en-US" w:bidi="ar-SA"/>
      </w:rPr>
    </w:lvl>
    <w:lvl w:ilvl="3" w:tplc="63A4E8B2">
      <w:numFmt w:val="bullet"/>
      <w:lvlText w:val="•"/>
      <w:lvlJc w:val="left"/>
      <w:pPr>
        <w:ind w:left="3479" w:hanging="226"/>
      </w:pPr>
      <w:rPr>
        <w:rFonts w:hint="default"/>
        <w:lang w:val="kk-KZ" w:eastAsia="en-US" w:bidi="ar-SA"/>
      </w:rPr>
    </w:lvl>
    <w:lvl w:ilvl="4" w:tplc="83E8CF7C">
      <w:numFmt w:val="bullet"/>
      <w:lvlText w:val="•"/>
      <w:lvlJc w:val="left"/>
      <w:pPr>
        <w:ind w:left="4465" w:hanging="226"/>
      </w:pPr>
      <w:rPr>
        <w:rFonts w:hint="default"/>
        <w:lang w:val="kk-KZ" w:eastAsia="en-US" w:bidi="ar-SA"/>
      </w:rPr>
    </w:lvl>
    <w:lvl w:ilvl="5" w:tplc="49A80CC4">
      <w:numFmt w:val="bullet"/>
      <w:lvlText w:val="•"/>
      <w:lvlJc w:val="left"/>
      <w:pPr>
        <w:ind w:left="5452" w:hanging="226"/>
      </w:pPr>
      <w:rPr>
        <w:rFonts w:hint="default"/>
        <w:lang w:val="kk-KZ" w:eastAsia="en-US" w:bidi="ar-SA"/>
      </w:rPr>
    </w:lvl>
    <w:lvl w:ilvl="6" w:tplc="FE44169C">
      <w:numFmt w:val="bullet"/>
      <w:lvlText w:val="•"/>
      <w:lvlJc w:val="left"/>
      <w:pPr>
        <w:ind w:left="6438" w:hanging="226"/>
      </w:pPr>
      <w:rPr>
        <w:rFonts w:hint="default"/>
        <w:lang w:val="kk-KZ" w:eastAsia="en-US" w:bidi="ar-SA"/>
      </w:rPr>
    </w:lvl>
    <w:lvl w:ilvl="7" w:tplc="C90C69DA">
      <w:numFmt w:val="bullet"/>
      <w:lvlText w:val="•"/>
      <w:lvlJc w:val="left"/>
      <w:pPr>
        <w:ind w:left="7424" w:hanging="226"/>
      </w:pPr>
      <w:rPr>
        <w:rFonts w:hint="default"/>
        <w:lang w:val="kk-KZ" w:eastAsia="en-US" w:bidi="ar-SA"/>
      </w:rPr>
    </w:lvl>
    <w:lvl w:ilvl="8" w:tplc="67525402">
      <w:numFmt w:val="bullet"/>
      <w:lvlText w:val="•"/>
      <w:lvlJc w:val="left"/>
      <w:pPr>
        <w:ind w:left="8411" w:hanging="226"/>
      </w:pPr>
      <w:rPr>
        <w:rFonts w:hint="default"/>
        <w:lang w:val="kk-KZ" w:eastAsia="en-US" w:bidi="ar-SA"/>
      </w:rPr>
    </w:lvl>
  </w:abstractNum>
  <w:abstractNum w:abstractNumId="1" w15:restartNumberingAfterBreak="0">
    <w:nsid w:val="73695F60"/>
    <w:multiLevelType w:val="hybridMultilevel"/>
    <w:tmpl w:val="72FED590"/>
    <w:lvl w:ilvl="0" w:tplc="97BCB554">
      <w:numFmt w:val="bullet"/>
      <w:lvlText w:val="-"/>
      <w:lvlJc w:val="left"/>
      <w:pPr>
        <w:ind w:left="519" w:hanging="375"/>
      </w:pPr>
      <w:rPr>
        <w:rFonts w:ascii="Times New Roman" w:eastAsia="Times New Roman" w:hAnsi="Times New Roman" w:cs="Times New Roman" w:hint="default"/>
        <w:spacing w:val="0"/>
        <w:w w:val="99"/>
        <w:lang w:val="kk-KZ" w:eastAsia="en-US" w:bidi="ar-SA"/>
      </w:rPr>
    </w:lvl>
    <w:lvl w:ilvl="1" w:tplc="ECC02884">
      <w:numFmt w:val="bullet"/>
      <w:lvlText w:val="•"/>
      <w:lvlJc w:val="left"/>
      <w:pPr>
        <w:ind w:left="1506" w:hanging="375"/>
      </w:pPr>
      <w:rPr>
        <w:rFonts w:hint="default"/>
        <w:lang w:val="kk-KZ" w:eastAsia="en-US" w:bidi="ar-SA"/>
      </w:rPr>
    </w:lvl>
    <w:lvl w:ilvl="2" w:tplc="D368FC8C">
      <w:numFmt w:val="bullet"/>
      <w:lvlText w:val="•"/>
      <w:lvlJc w:val="left"/>
      <w:pPr>
        <w:ind w:left="2492" w:hanging="375"/>
      </w:pPr>
      <w:rPr>
        <w:rFonts w:hint="default"/>
        <w:lang w:val="kk-KZ" w:eastAsia="en-US" w:bidi="ar-SA"/>
      </w:rPr>
    </w:lvl>
    <w:lvl w:ilvl="3" w:tplc="2B26D348">
      <w:numFmt w:val="bullet"/>
      <w:lvlText w:val="•"/>
      <w:lvlJc w:val="left"/>
      <w:pPr>
        <w:ind w:left="3479" w:hanging="375"/>
      </w:pPr>
      <w:rPr>
        <w:rFonts w:hint="default"/>
        <w:lang w:val="kk-KZ" w:eastAsia="en-US" w:bidi="ar-SA"/>
      </w:rPr>
    </w:lvl>
    <w:lvl w:ilvl="4" w:tplc="03DC6782">
      <w:numFmt w:val="bullet"/>
      <w:lvlText w:val="•"/>
      <w:lvlJc w:val="left"/>
      <w:pPr>
        <w:ind w:left="4465" w:hanging="375"/>
      </w:pPr>
      <w:rPr>
        <w:rFonts w:hint="default"/>
        <w:lang w:val="kk-KZ" w:eastAsia="en-US" w:bidi="ar-SA"/>
      </w:rPr>
    </w:lvl>
    <w:lvl w:ilvl="5" w:tplc="41E20F28">
      <w:numFmt w:val="bullet"/>
      <w:lvlText w:val="•"/>
      <w:lvlJc w:val="left"/>
      <w:pPr>
        <w:ind w:left="5452" w:hanging="375"/>
      </w:pPr>
      <w:rPr>
        <w:rFonts w:hint="default"/>
        <w:lang w:val="kk-KZ" w:eastAsia="en-US" w:bidi="ar-SA"/>
      </w:rPr>
    </w:lvl>
    <w:lvl w:ilvl="6" w:tplc="C2D6393A">
      <w:numFmt w:val="bullet"/>
      <w:lvlText w:val="•"/>
      <w:lvlJc w:val="left"/>
      <w:pPr>
        <w:ind w:left="6438" w:hanging="375"/>
      </w:pPr>
      <w:rPr>
        <w:rFonts w:hint="default"/>
        <w:lang w:val="kk-KZ" w:eastAsia="en-US" w:bidi="ar-SA"/>
      </w:rPr>
    </w:lvl>
    <w:lvl w:ilvl="7" w:tplc="C36A363C">
      <w:numFmt w:val="bullet"/>
      <w:lvlText w:val="•"/>
      <w:lvlJc w:val="left"/>
      <w:pPr>
        <w:ind w:left="7424" w:hanging="375"/>
      </w:pPr>
      <w:rPr>
        <w:rFonts w:hint="default"/>
        <w:lang w:val="kk-KZ" w:eastAsia="en-US" w:bidi="ar-SA"/>
      </w:rPr>
    </w:lvl>
    <w:lvl w:ilvl="8" w:tplc="FFE47396">
      <w:numFmt w:val="bullet"/>
      <w:lvlText w:val="•"/>
      <w:lvlJc w:val="left"/>
      <w:pPr>
        <w:ind w:left="8411" w:hanging="375"/>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BF4"/>
    <w:rsid w:val="00505BF4"/>
    <w:rsid w:val="008F3991"/>
    <w:rsid w:val="009371CD"/>
    <w:rsid w:val="00B35B45"/>
    <w:rsid w:val="00E42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2BE7"/>
  <w15:docId w15:val="{4364A844-3D9A-4AAC-98F2-A7406C51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3"/>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519" w:firstLine="706"/>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proin.kz@mail.ru"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2255</Words>
  <Characters>12858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Батыр Алиев</dc:creator>
  <cp:lastModifiedBy>Владелец</cp:lastModifiedBy>
  <cp:revision>3</cp:revision>
  <dcterms:created xsi:type="dcterms:W3CDTF">2024-07-02T04:49:00Z</dcterms:created>
  <dcterms:modified xsi:type="dcterms:W3CDTF">2024-07-25T06:53:00Z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2022-12-27T00:00:00Z</vt:filetime>
  </property>
  <property fmtid="{D5CDD505-2E9C-101B-9397-08002B2CF9AE}" pid="3" name="Creator">
    <vt:lpwstr>Microsoft® Word 2016</vt:lpwstr>
  </property>
  <property fmtid="{D5CDD505-2E9C-101B-9397-08002B2CF9AE}" pid="4" name="LastSaved">
    <vt:filetime>2024-07-02T00:00:00Z</vt:filetime>
  </property>
  <property fmtid="{D5CDD505-2E9C-101B-9397-08002B2CF9AE}" pid="5" name="Producer">
    <vt:lpwstr>www.ilovepdf.com</vt:lpwstr>
  </property>
</Properties>
</file>